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73" w:rsidRPr="00E3469B" w:rsidRDefault="00B340CF" w:rsidP="00E346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3469B">
        <w:rPr>
          <w:rFonts w:ascii="Times New Roman" w:hAnsi="Times New Roman" w:cs="Times New Roman"/>
          <w:b/>
          <w:sz w:val="24"/>
          <w:szCs w:val="24"/>
        </w:rPr>
        <w:t>Specific Aims</w:t>
      </w:r>
    </w:p>
    <w:p w:rsidR="00B340CF" w:rsidRPr="00E3469B" w:rsidRDefault="00B340CF" w:rsidP="00E346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B45C1" w:rsidRDefault="00B340CF" w:rsidP="00E34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69B">
        <w:rPr>
          <w:rFonts w:ascii="Times New Roman" w:hAnsi="Times New Roman" w:cs="Times New Roman"/>
          <w:sz w:val="24"/>
          <w:szCs w:val="24"/>
        </w:rPr>
        <w:t xml:space="preserve">There are many genes in the human body responsible for efficient running economy, which </w:t>
      </w:r>
      <w:r w:rsidR="002F5342">
        <w:rPr>
          <w:rFonts w:ascii="Times New Roman" w:hAnsi="Times New Roman" w:cs="Times New Roman"/>
          <w:sz w:val="24"/>
          <w:szCs w:val="24"/>
        </w:rPr>
        <w:t>can be</w:t>
      </w:r>
      <w:r w:rsidR="00950FCA">
        <w:rPr>
          <w:rFonts w:ascii="Times New Roman" w:hAnsi="Times New Roman" w:cs="Times New Roman"/>
          <w:sz w:val="24"/>
          <w:szCs w:val="24"/>
        </w:rPr>
        <w:t xml:space="preserve"> </w:t>
      </w:r>
      <w:r w:rsidR="00EA412D">
        <w:rPr>
          <w:rFonts w:ascii="Times New Roman" w:hAnsi="Times New Roman" w:cs="Times New Roman"/>
          <w:sz w:val="24"/>
          <w:szCs w:val="24"/>
        </w:rPr>
        <w:t>quantified by measuring</w:t>
      </w:r>
      <w:r w:rsidRPr="00E3469B">
        <w:rPr>
          <w:rFonts w:ascii="Times New Roman" w:hAnsi="Times New Roman" w:cs="Times New Roman"/>
          <w:sz w:val="24"/>
          <w:szCs w:val="24"/>
        </w:rPr>
        <w:t xml:space="preserve"> energy utilization</w:t>
      </w:r>
      <w:hyperlink r:id="rId6" w:tooltip="Energy homeostasis" w:history="1"/>
      <w:r w:rsidRPr="00E3469B">
        <w:rPr>
          <w:rFonts w:ascii="Times New Roman" w:hAnsi="Times New Roman" w:cs="Times New Roman"/>
          <w:sz w:val="24"/>
          <w:szCs w:val="24"/>
        </w:rPr>
        <w:t> </w:t>
      </w:r>
      <w:r w:rsidR="00630904" w:rsidRPr="00E3469B">
        <w:rPr>
          <w:rFonts w:ascii="Times New Roman" w:hAnsi="Times New Roman" w:cs="Times New Roman"/>
          <w:sz w:val="24"/>
          <w:szCs w:val="24"/>
        </w:rPr>
        <w:t xml:space="preserve">while </w:t>
      </w:r>
      <w:r w:rsidR="002F5342">
        <w:rPr>
          <w:rFonts w:ascii="Times New Roman" w:hAnsi="Times New Roman" w:cs="Times New Roman"/>
          <w:sz w:val="24"/>
          <w:szCs w:val="24"/>
        </w:rPr>
        <w:t>moving</w:t>
      </w:r>
      <w:r w:rsidR="00630904" w:rsidRPr="00E3469B">
        <w:rPr>
          <w:rFonts w:ascii="Times New Roman" w:hAnsi="Times New Roman" w:cs="Times New Roman"/>
          <w:sz w:val="24"/>
          <w:szCs w:val="24"/>
        </w:rPr>
        <w:t xml:space="preserve"> at an</w:t>
      </w:r>
      <w:r w:rsidRPr="00E3469B">
        <w:rPr>
          <w:rFonts w:ascii="Times New Roman" w:hAnsi="Times New Roman" w:cs="Times New Roman"/>
          <w:sz w:val="24"/>
          <w:szCs w:val="24"/>
        </w:rPr>
        <w:t> </w:t>
      </w:r>
      <w:hyperlink r:id="rId7" w:tooltip="Aerobic exercise" w:history="1">
        <w:r w:rsidRPr="00E3469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aerobic</w:t>
        </w:r>
      </w:hyperlink>
      <w:r w:rsidRPr="00E3469B">
        <w:rPr>
          <w:rFonts w:ascii="Times New Roman" w:hAnsi="Times New Roman" w:cs="Times New Roman"/>
          <w:sz w:val="24"/>
          <w:szCs w:val="24"/>
        </w:rPr>
        <w:t> intensity</w:t>
      </w:r>
      <w:r w:rsidR="00630904" w:rsidRPr="00E3469B">
        <w:rPr>
          <w:rFonts w:ascii="Times New Roman" w:hAnsi="Times New Roman" w:cs="Times New Roman"/>
          <w:sz w:val="24"/>
          <w:szCs w:val="24"/>
        </w:rPr>
        <w:t>. The</w:t>
      </w:r>
      <w:r w:rsidR="00E75012" w:rsidRPr="00E3469B">
        <w:rPr>
          <w:rFonts w:ascii="Times New Roman" w:hAnsi="Times New Roman" w:cs="Times New Roman"/>
          <w:sz w:val="24"/>
          <w:szCs w:val="24"/>
        </w:rPr>
        <w:t xml:space="preserve"> </w:t>
      </w:r>
      <w:r w:rsidR="0021443A">
        <w:rPr>
          <w:rFonts w:ascii="Times New Roman" w:hAnsi="Times New Roman" w:cs="Times New Roman"/>
          <w:sz w:val="24"/>
          <w:szCs w:val="24"/>
        </w:rPr>
        <w:t>gene</w:t>
      </w:r>
      <w:r w:rsidR="00E75012" w:rsidRPr="00E3469B">
        <w:rPr>
          <w:rFonts w:ascii="Times New Roman" w:hAnsi="Times New Roman" w:cs="Times New Roman"/>
          <w:sz w:val="24"/>
          <w:szCs w:val="24"/>
        </w:rPr>
        <w:t xml:space="preserve"> of interest to this </w:t>
      </w:r>
      <w:r w:rsidR="00777047">
        <w:rPr>
          <w:rFonts w:ascii="Times New Roman" w:hAnsi="Times New Roman" w:cs="Times New Roman"/>
          <w:sz w:val="24"/>
          <w:szCs w:val="24"/>
        </w:rPr>
        <w:t>project</w:t>
      </w:r>
      <w:r w:rsidR="00E75012" w:rsidRPr="00E3469B">
        <w:rPr>
          <w:rFonts w:ascii="Times New Roman" w:hAnsi="Times New Roman" w:cs="Times New Roman"/>
          <w:sz w:val="24"/>
          <w:szCs w:val="24"/>
        </w:rPr>
        <w:t xml:space="preserve"> is</w:t>
      </w:r>
      <w:r w:rsidR="00630904" w:rsidRPr="00E3469B">
        <w:rPr>
          <w:rFonts w:ascii="Times New Roman" w:hAnsi="Times New Roman" w:cs="Times New Roman"/>
          <w:sz w:val="24"/>
          <w:szCs w:val="24"/>
        </w:rPr>
        <w:t xml:space="preserve"> COL5A1. </w:t>
      </w:r>
      <w:r w:rsidR="00777047">
        <w:rPr>
          <w:rFonts w:ascii="Times New Roman" w:hAnsi="Times New Roman" w:cs="Times New Roman"/>
          <w:sz w:val="24"/>
          <w:szCs w:val="24"/>
        </w:rPr>
        <w:t>COL5A1</w:t>
      </w:r>
      <w:r w:rsidR="003372D5" w:rsidRPr="00E3469B">
        <w:rPr>
          <w:rFonts w:ascii="Times New Roman" w:hAnsi="Times New Roman" w:cs="Times New Roman"/>
          <w:sz w:val="24"/>
          <w:szCs w:val="24"/>
        </w:rPr>
        <w:t xml:space="preserve"> </w:t>
      </w:r>
      <w:r w:rsidR="00630904" w:rsidRPr="00E3469B">
        <w:rPr>
          <w:rFonts w:ascii="Times New Roman" w:hAnsi="Times New Roman" w:cs="Times New Roman"/>
          <w:sz w:val="24"/>
          <w:szCs w:val="24"/>
        </w:rPr>
        <w:t xml:space="preserve">codes for </w:t>
      </w:r>
      <w:r w:rsidR="004725DD">
        <w:rPr>
          <w:rFonts w:ascii="Times New Roman" w:hAnsi="Times New Roman" w:cs="Times New Roman"/>
          <w:sz w:val="24"/>
          <w:szCs w:val="24"/>
        </w:rPr>
        <w:t xml:space="preserve"> the protein pro-alpha-1(V) chain</w:t>
      </w:r>
      <w:r w:rsidR="005E169B">
        <w:rPr>
          <w:rFonts w:ascii="Times New Roman" w:hAnsi="Times New Roman" w:cs="Times New Roman"/>
          <w:sz w:val="24"/>
          <w:szCs w:val="24"/>
        </w:rPr>
        <w:t xml:space="preserve">. </w:t>
      </w:r>
      <w:r w:rsidR="00D82360" w:rsidRPr="00E3469B">
        <w:rPr>
          <w:rFonts w:ascii="Times New Roman" w:hAnsi="Times New Roman" w:cs="Times New Roman"/>
          <w:sz w:val="24"/>
          <w:szCs w:val="24"/>
        </w:rPr>
        <w:t xml:space="preserve">Three of these </w:t>
      </w:r>
      <w:r w:rsidR="005E169B">
        <w:rPr>
          <w:rFonts w:ascii="Times New Roman" w:hAnsi="Times New Roman" w:cs="Times New Roman"/>
          <w:sz w:val="24"/>
          <w:szCs w:val="24"/>
        </w:rPr>
        <w:t>proteins</w:t>
      </w:r>
      <w:r w:rsidR="00D82360" w:rsidRPr="00E3469B">
        <w:rPr>
          <w:rFonts w:ascii="Times New Roman" w:hAnsi="Times New Roman" w:cs="Times New Roman"/>
          <w:sz w:val="24"/>
          <w:szCs w:val="24"/>
        </w:rPr>
        <w:t xml:space="preserve"> come together to form a molecule of type V collagen. </w:t>
      </w:r>
      <w:r w:rsidR="00EA412D">
        <w:rPr>
          <w:rFonts w:ascii="Times New Roman" w:hAnsi="Times New Roman" w:cs="Times New Roman"/>
          <w:sz w:val="24"/>
          <w:szCs w:val="24"/>
        </w:rPr>
        <w:t>Type V collagen</w:t>
      </w:r>
      <w:r w:rsidR="005E169B" w:rsidRPr="00E3469B">
        <w:rPr>
          <w:rFonts w:ascii="Times New Roman" w:hAnsi="Times New Roman" w:cs="Times New Roman"/>
          <w:sz w:val="24"/>
          <w:szCs w:val="24"/>
        </w:rPr>
        <w:t xml:space="preserve"> </w:t>
      </w:r>
      <w:r w:rsidR="00B21A72">
        <w:rPr>
          <w:rFonts w:ascii="Times New Roman" w:hAnsi="Times New Roman" w:cs="Times New Roman"/>
          <w:sz w:val="24"/>
          <w:szCs w:val="24"/>
        </w:rPr>
        <w:t xml:space="preserve">helps </w:t>
      </w:r>
      <w:r w:rsidR="005E169B" w:rsidRPr="00E3469B">
        <w:rPr>
          <w:rFonts w:ascii="Times New Roman" w:hAnsi="Times New Roman" w:cs="Times New Roman"/>
          <w:sz w:val="24"/>
          <w:szCs w:val="24"/>
        </w:rPr>
        <w:t>to strengthen and support</w:t>
      </w:r>
      <w:r w:rsidR="009E37D1">
        <w:rPr>
          <w:rFonts w:ascii="Times New Roman" w:hAnsi="Times New Roman" w:cs="Times New Roman"/>
          <w:sz w:val="24"/>
          <w:szCs w:val="24"/>
        </w:rPr>
        <w:t xml:space="preserve"> the extracellular matrix as well as </w:t>
      </w:r>
      <w:r w:rsidR="005E169B" w:rsidRPr="00E3469B">
        <w:rPr>
          <w:rFonts w:ascii="Times New Roman" w:hAnsi="Times New Roman" w:cs="Times New Roman"/>
          <w:sz w:val="24"/>
          <w:szCs w:val="24"/>
        </w:rPr>
        <w:t xml:space="preserve"> many tissues such </w:t>
      </w:r>
      <w:r w:rsidR="009E37D1">
        <w:rPr>
          <w:rFonts w:ascii="Times New Roman" w:hAnsi="Times New Roman" w:cs="Times New Roman"/>
          <w:sz w:val="24"/>
          <w:szCs w:val="24"/>
        </w:rPr>
        <w:t xml:space="preserve">as ligaments, tendons, and muscles. </w:t>
      </w:r>
      <w:r w:rsidR="005448D9">
        <w:rPr>
          <w:rFonts w:ascii="Times New Roman" w:hAnsi="Times New Roman" w:cs="Times New Roman"/>
          <w:sz w:val="24"/>
          <w:szCs w:val="24"/>
        </w:rPr>
        <w:t>Type V collagen</w:t>
      </w:r>
      <w:r w:rsidR="009E37D1">
        <w:rPr>
          <w:rFonts w:ascii="Times New Roman" w:hAnsi="Times New Roman" w:cs="Times New Roman"/>
          <w:sz w:val="24"/>
          <w:szCs w:val="24"/>
        </w:rPr>
        <w:t xml:space="preserve"> </w:t>
      </w:r>
      <w:r w:rsidR="005448D9">
        <w:rPr>
          <w:rFonts w:ascii="Times New Roman" w:hAnsi="Times New Roman" w:cs="Times New Roman"/>
          <w:sz w:val="24"/>
          <w:szCs w:val="24"/>
        </w:rPr>
        <w:t xml:space="preserve">also </w:t>
      </w:r>
      <w:r w:rsidR="005E169B" w:rsidRPr="00E3469B">
        <w:rPr>
          <w:rFonts w:ascii="Times New Roman" w:hAnsi="Times New Roman" w:cs="Times New Roman"/>
          <w:sz w:val="24"/>
          <w:szCs w:val="24"/>
        </w:rPr>
        <w:t xml:space="preserve">plays a role in forming </w:t>
      </w:r>
      <w:r w:rsidR="005448D9">
        <w:rPr>
          <w:rFonts w:ascii="Times New Roman" w:hAnsi="Times New Roman" w:cs="Times New Roman"/>
          <w:sz w:val="24"/>
          <w:szCs w:val="24"/>
        </w:rPr>
        <w:t xml:space="preserve">these </w:t>
      </w:r>
      <w:r w:rsidR="005E169B" w:rsidRPr="00E3469B">
        <w:rPr>
          <w:rFonts w:ascii="Times New Roman" w:hAnsi="Times New Roman" w:cs="Times New Roman"/>
          <w:sz w:val="24"/>
          <w:szCs w:val="24"/>
        </w:rPr>
        <w:t xml:space="preserve">structures with type I collagen. </w:t>
      </w:r>
      <w:r w:rsidR="00CB2666">
        <w:rPr>
          <w:rFonts w:ascii="Times New Roman" w:hAnsi="Times New Roman" w:cs="Times New Roman"/>
          <w:sz w:val="24"/>
          <w:szCs w:val="24"/>
        </w:rPr>
        <w:t xml:space="preserve">COL5A1 is conserved in most organisms and is necessary for survival during development. </w:t>
      </w:r>
      <w:r w:rsidR="003372D5" w:rsidRPr="00E3469B">
        <w:rPr>
          <w:rFonts w:ascii="Times New Roman" w:hAnsi="Times New Roman" w:cs="Times New Roman"/>
          <w:sz w:val="24"/>
          <w:szCs w:val="24"/>
        </w:rPr>
        <w:t>DNA sequencing has shown that a</w:t>
      </w:r>
      <w:r w:rsidR="00744118" w:rsidRPr="00E3469B">
        <w:rPr>
          <w:rFonts w:ascii="Times New Roman" w:hAnsi="Times New Roman" w:cs="Times New Roman"/>
          <w:sz w:val="24"/>
          <w:szCs w:val="24"/>
        </w:rPr>
        <w:t xml:space="preserve"> single nucleotide polymorphism (SNP) </w:t>
      </w:r>
      <w:r w:rsidR="003372D5" w:rsidRPr="00E3469B">
        <w:rPr>
          <w:rFonts w:ascii="Times New Roman" w:hAnsi="Times New Roman" w:cs="Times New Roman"/>
          <w:sz w:val="24"/>
          <w:szCs w:val="24"/>
        </w:rPr>
        <w:t xml:space="preserve">in the 3' </w:t>
      </w:r>
      <w:r w:rsidR="00744118" w:rsidRPr="00E3469B">
        <w:rPr>
          <w:rFonts w:ascii="Times New Roman" w:hAnsi="Times New Roman" w:cs="Times New Roman"/>
          <w:sz w:val="24"/>
          <w:szCs w:val="24"/>
        </w:rPr>
        <w:t>untranslated region (UTR)</w:t>
      </w:r>
      <w:r w:rsidR="003372D5" w:rsidRPr="00E3469B">
        <w:rPr>
          <w:rFonts w:ascii="Times New Roman" w:hAnsi="Times New Roman" w:cs="Times New Roman"/>
          <w:sz w:val="24"/>
          <w:szCs w:val="24"/>
        </w:rPr>
        <w:t xml:space="preserve"> of </w:t>
      </w:r>
      <w:r w:rsidR="005E169B">
        <w:rPr>
          <w:rFonts w:ascii="Times New Roman" w:hAnsi="Times New Roman" w:cs="Times New Roman"/>
          <w:sz w:val="24"/>
          <w:szCs w:val="24"/>
        </w:rPr>
        <w:t xml:space="preserve">COL5A1 </w:t>
      </w:r>
      <w:r w:rsidR="003372D5" w:rsidRPr="00E3469B">
        <w:rPr>
          <w:rFonts w:ascii="Times New Roman" w:hAnsi="Times New Roman" w:cs="Times New Roman"/>
          <w:sz w:val="24"/>
          <w:szCs w:val="24"/>
        </w:rPr>
        <w:t xml:space="preserve"> </w:t>
      </w:r>
      <w:r w:rsidR="005E169B">
        <w:rPr>
          <w:rFonts w:ascii="Times New Roman" w:hAnsi="Times New Roman" w:cs="Times New Roman"/>
          <w:sz w:val="24"/>
          <w:szCs w:val="24"/>
        </w:rPr>
        <w:t>is</w:t>
      </w:r>
      <w:r w:rsidR="003372D5" w:rsidRPr="00E3469B">
        <w:rPr>
          <w:rFonts w:ascii="Times New Roman" w:hAnsi="Times New Roman" w:cs="Times New Roman"/>
          <w:sz w:val="24"/>
          <w:szCs w:val="24"/>
        </w:rPr>
        <w:t xml:space="preserve"> linked to enhanced running e</w:t>
      </w:r>
      <w:r w:rsidR="00476DAD" w:rsidRPr="00E3469B">
        <w:rPr>
          <w:rFonts w:ascii="Times New Roman" w:hAnsi="Times New Roman" w:cs="Times New Roman"/>
          <w:sz w:val="24"/>
          <w:szCs w:val="24"/>
        </w:rPr>
        <w:t xml:space="preserve">ndurance. </w:t>
      </w:r>
      <w:r w:rsidR="00026FFF" w:rsidRPr="00E3469B">
        <w:rPr>
          <w:rFonts w:ascii="Times New Roman" w:hAnsi="Times New Roman" w:cs="Times New Roman"/>
          <w:sz w:val="24"/>
          <w:szCs w:val="24"/>
        </w:rPr>
        <w:t>This variation has been labeled rs12722</w:t>
      </w:r>
      <w:r w:rsidR="000B223F">
        <w:rPr>
          <w:rFonts w:ascii="Times New Roman" w:hAnsi="Times New Roman" w:cs="Times New Roman"/>
          <w:sz w:val="24"/>
          <w:szCs w:val="24"/>
        </w:rPr>
        <w:t xml:space="preserve">. </w:t>
      </w:r>
      <w:r w:rsidR="00E75012" w:rsidRPr="00E3469B">
        <w:rPr>
          <w:rFonts w:ascii="Times New Roman" w:hAnsi="Times New Roman" w:cs="Times New Roman"/>
          <w:sz w:val="24"/>
          <w:szCs w:val="24"/>
        </w:rPr>
        <w:t xml:space="preserve">It is </w:t>
      </w:r>
      <w:r w:rsidR="00BB45C1">
        <w:rPr>
          <w:rFonts w:ascii="Times New Roman" w:hAnsi="Times New Roman" w:cs="Times New Roman"/>
          <w:sz w:val="24"/>
          <w:szCs w:val="24"/>
        </w:rPr>
        <w:t>unknown</w:t>
      </w:r>
      <w:r w:rsidR="00E75012" w:rsidRPr="00E3469B">
        <w:rPr>
          <w:rFonts w:ascii="Times New Roman" w:hAnsi="Times New Roman" w:cs="Times New Roman"/>
          <w:sz w:val="24"/>
          <w:szCs w:val="24"/>
        </w:rPr>
        <w:t xml:space="preserve"> </w:t>
      </w:r>
      <w:r w:rsidR="00AE78E5">
        <w:rPr>
          <w:rFonts w:ascii="Times New Roman" w:hAnsi="Times New Roman" w:cs="Times New Roman"/>
          <w:sz w:val="24"/>
          <w:szCs w:val="24"/>
        </w:rPr>
        <w:t>how the COL5A1</w:t>
      </w:r>
      <w:r w:rsidR="00E75012" w:rsidRPr="00E3469B">
        <w:rPr>
          <w:rFonts w:ascii="Times New Roman" w:hAnsi="Times New Roman" w:cs="Times New Roman"/>
          <w:sz w:val="24"/>
          <w:szCs w:val="24"/>
        </w:rPr>
        <w:t xml:space="preserve"> mutation affects </w:t>
      </w:r>
      <w:r w:rsidR="00AE78E5">
        <w:rPr>
          <w:rFonts w:ascii="Times New Roman" w:hAnsi="Times New Roman" w:cs="Times New Roman"/>
          <w:sz w:val="24"/>
          <w:szCs w:val="24"/>
        </w:rPr>
        <w:t>cellular functionality to produce this trait</w:t>
      </w:r>
      <w:r w:rsidR="00E75012" w:rsidRPr="00E346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8E5" w:rsidRDefault="00AE78E5" w:rsidP="00E34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78E5" w:rsidRDefault="00AE78E5" w:rsidP="00E34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69B">
        <w:rPr>
          <w:rFonts w:ascii="Times New Roman" w:hAnsi="Times New Roman" w:cs="Times New Roman"/>
          <w:sz w:val="24"/>
          <w:szCs w:val="24"/>
        </w:rPr>
        <w:t xml:space="preserve">The </w:t>
      </w:r>
      <w:r w:rsidRPr="00E3469B">
        <w:rPr>
          <w:rFonts w:ascii="Times New Roman" w:hAnsi="Times New Roman" w:cs="Times New Roman"/>
          <w:b/>
          <w:sz w:val="24"/>
          <w:szCs w:val="24"/>
        </w:rPr>
        <w:t xml:space="preserve">objective </w:t>
      </w:r>
      <w:r w:rsidR="000B223F">
        <w:rPr>
          <w:rFonts w:ascii="Times New Roman" w:hAnsi="Times New Roman" w:cs="Times New Roman"/>
          <w:sz w:val="24"/>
          <w:szCs w:val="24"/>
        </w:rPr>
        <w:t xml:space="preserve">of this </w:t>
      </w:r>
      <w:r w:rsidRPr="00E3469B">
        <w:rPr>
          <w:rFonts w:ascii="Times New Roman" w:hAnsi="Times New Roman" w:cs="Times New Roman"/>
          <w:sz w:val="24"/>
          <w:szCs w:val="24"/>
        </w:rPr>
        <w:t xml:space="preserve">study </w:t>
      </w:r>
      <w:r w:rsidR="000B223F">
        <w:rPr>
          <w:rFonts w:ascii="Times New Roman" w:hAnsi="Times New Roman" w:cs="Times New Roman"/>
          <w:sz w:val="24"/>
          <w:szCs w:val="24"/>
        </w:rPr>
        <w:t xml:space="preserve">is to better understand </w:t>
      </w:r>
      <w:r w:rsidRPr="00E3469B">
        <w:rPr>
          <w:rFonts w:ascii="Times New Roman" w:hAnsi="Times New Roman" w:cs="Times New Roman"/>
          <w:sz w:val="24"/>
          <w:szCs w:val="24"/>
        </w:rPr>
        <w:t>how this variant protein contributes to an improved running economy by looking at its role in collagen fibril formation with type I collagen. There is spe</w:t>
      </w:r>
      <w:r>
        <w:rPr>
          <w:rFonts w:ascii="Times New Roman" w:hAnsi="Times New Roman" w:cs="Times New Roman"/>
          <w:sz w:val="24"/>
          <w:szCs w:val="24"/>
        </w:rPr>
        <w:t xml:space="preserve">culation that rs12722 increases </w:t>
      </w:r>
      <w:r w:rsidR="00EA412D">
        <w:rPr>
          <w:rFonts w:ascii="Times New Roman" w:hAnsi="Times New Roman" w:cs="Times New Roman"/>
          <w:sz w:val="24"/>
          <w:szCs w:val="24"/>
        </w:rPr>
        <w:t>the stability of type V collagen</w:t>
      </w:r>
      <w:r w:rsidRPr="00E3469B">
        <w:rPr>
          <w:rFonts w:ascii="Times New Roman" w:hAnsi="Times New Roman" w:cs="Times New Roman"/>
          <w:sz w:val="24"/>
          <w:szCs w:val="24"/>
        </w:rPr>
        <w:t xml:space="preserve">, allowing </w:t>
      </w:r>
      <w:r w:rsidR="00EA412D">
        <w:rPr>
          <w:rFonts w:ascii="Times New Roman" w:hAnsi="Times New Roman" w:cs="Times New Roman"/>
          <w:sz w:val="24"/>
          <w:szCs w:val="24"/>
        </w:rPr>
        <w:t>the protein</w:t>
      </w:r>
      <w:r w:rsidRPr="00E3469B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efficiently absorb energy produced by impact from running. </w:t>
      </w:r>
    </w:p>
    <w:p w:rsidR="00AE78E5" w:rsidRPr="00E3469B" w:rsidRDefault="00AE78E5" w:rsidP="00E34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437" w:rsidRDefault="00476DAD" w:rsidP="00E34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69B">
        <w:rPr>
          <w:rFonts w:ascii="Times New Roman" w:hAnsi="Times New Roman" w:cs="Times New Roman"/>
          <w:b/>
          <w:sz w:val="24"/>
          <w:szCs w:val="24"/>
        </w:rPr>
        <w:t>The h</w:t>
      </w:r>
      <w:r w:rsidR="00072F6C" w:rsidRPr="00E3469B">
        <w:rPr>
          <w:rFonts w:ascii="Times New Roman" w:hAnsi="Times New Roman" w:cs="Times New Roman"/>
          <w:b/>
          <w:sz w:val="24"/>
          <w:szCs w:val="24"/>
        </w:rPr>
        <w:t>ypothesis</w:t>
      </w:r>
      <w:r w:rsidRPr="00E3469B">
        <w:rPr>
          <w:rFonts w:ascii="Times New Roman" w:hAnsi="Times New Roman" w:cs="Times New Roman"/>
          <w:b/>
          <w:sz w:val="24"/>
          <w:szCs w:val="24"/>
        </w:rPr>
        <w:t xml:space="preserve"> is that type V collagen produced by </w:t>
      </w:r>
      <w:r w:rsidR="00067C51">
        <w:rPr>
          <w:rFonts w:ascii="Times New Roman" w:hAnsi="Times New Roman" w:cs="Times New Roman"/>
          <w:b/>
          <w:sz w:val="24"/>
          <w:szCs w:val="24"/>
        </w:rPr>
        <w:t>rs12722</w:t>
      </w:r>
      <w:r w:rsidR="00BB4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69B">
        <w:rPr>
          <w:rFonts w:ascii="Times New Roman" w:hAnsi="Times New Roman" w:cs="Times New Roman"/>
          <w:b/>
          <w:sz w:val="24"/>
          <w:szCs w:val="24"/>
        </w:rPr>
        <w:t>enhance</w:t>
      </w:r>
      <w:r w:rsidR="00EA412D">
        <w:rPr>
          <w:rFonts w:ascii="Times New Roman" w:hAnsi="Times New Roman" w:cs="Times New Roman"/>
          <w:b/>
          <w:sz w:val="24"/>
          <w:szCs w:val="24"/>
        </w:rPr>
        <w:t>s</w:t>
      </w:r>
      <w:r w:rsidRPr="00E3469B">
        <w:rPr>
          <w:rFonts w:ascii="Times New Roman" w:hAnsi="Times New Roman" w:cs="Times New Roman"/>
          <w:b/>
          <w:sz w:val="24"/>
          <w:szCs w:val="24"/>
        </w:rPr>
        <w:t xml:space="preserve"> running economy </w:t>
      </w:r>
      <w:r w:rsidR="00EA412D">
        <w:rPr>
          <w:rFonts w:ascii="Times New Roman" w:hAnsi="Times New Roman" w:cs="Times New Roman"/>
          <w:b/>
          <w:sz w:val="24"/>
          <w:szCs w:val="24"/>
        </w:rPr>
        <w:t>through formation of</w:t>
      </w:r>
      <w:r w:rsidRPr="00E3469B">
        <w:rPr>
          <w:rFonts w:ascii="Times New Roman" w:hAnsi="Times New Roman" w:cs="Times New Roman"/>
          <w:b/>
          <w:sz w:val="24"/>
          <w:szCs w:val="24"/>
        </w:rPr>
        <w:t xml:space="preserve"> more durable </w:t>
      </w:r>
      <w:r w:rsidR="0095710B">
        <w:rPr>
          <w:rFonts w:ascii="Times New Roman" w:hAnsi="Times New Roman" w:cs="Times New Roman"/>
          <w:b/>
          <w:sz w:val="24"/>
          <w:szCs w:val="24"/>
        </w:rPr>
        <w:t>collagen fibrils</w:t>
      </w:r>
      <w:r w:rsidRPr="00E3469B">
        <w:rPr>
          <w:rFonts w:ascii="Times New Roman" w:hAnsi="Times New Roman" w:cs="Times New Roman"/>
          <w:b/>
          <w:sz w:val="24"/>
          <w:szCs w:val="24"/>
        </w:rPr>
        <w:t xml:space="preserve"> and a more stable </w:t>
      </w:r>
      <w:r w:rsidR="00744118" w:rsidRPr="00E3469B">
        <w:rPr>
          <w:rFonts w:ascii="Times New Roman" w:hAnsi="Times New Roman" w:cs="Times New Roman"/>
          <w:b/>
          <w:sz w:val="24"/>
          <w:szCs w:val="24"/>
        </w:rPr>
        <w:t>interaction</w:t>
      </w:r>
      <w:r w:rsidRPr="00E3469B">
        <w:rPr>
          <w:rFonts w:ascii="Times New Roman" w:hAnsi="Times New Roman" w:cs="Times New Roman"/>
          <w:b/>
          <w:sz w:val="24"/>
          <w:szCs w:val="24"/>
        </w:rPr>
        <w:t xml:space="preserve"> with type I collagen. </w:t>
      </w:r>
      <w:r w:rsidR="000A7815" w:rsidRPr="00E3469B">
        <w:rPr>
          <w:rFonts w:ascii="Times New Roman" w:hAnsi="Times New Roman" w:cs="Times New Roman"/>
          <w:sz w:val="24"/>
          <w:szCs w:val="24"/>
        </w:rPr>
        <w:t>It is known that type V collagen is the precursor to collagen fibril assembly</w:t>
      </w:r>
      <w:r w:rsidR="002E2B78">
        <w:rPr>
          <w:rFonts w:ascii="Times New Roman" w:hAnsi="Times New Roman" w:cs="Times New Roman"/>
          <w:sz w:val="24"/>
          <w:szCs w:val="24"/>
        </w:rPr>
        <w:t xml:space="preserve"> in some muscles</w:t>
      </w:r>
      <w:r w:rsidR="000A7815" w:rsidRPr="00E3469B">
        <w:rPr>
          <w:rFonts w:ascii="Times New Roman" w:hAnsi="Times New Roman" w:cs="Times New Roman"/>
          <w:sz w:val="24"/>
          <w:szCs w:val="24"/>
        </w:rPr>
        <w:t xml:space="preserve">. The fibrils </w:t>
      </w:r>
      <w:r w:rsidR="00AE2C66">
        <w:rPr>
          <w:rFonts w:ascii="Times New Roman" w:hAnsi="Times New Roman" w:cs="Times New Roman"/>
          <w:sz w:val="24"/>
          <w:szCs w:val="24"/>
        </w:rPr>
        <w:t>made from pro-alpha-1(V)</w:t>
      </w:r>
      <w:r w:rsidR="00AE2C66" w:rsidRPr="00E3469B">
        <w:rPr>
          <w:rFonts w:ascii="Times New Roman" w:hAnsi="Times New Roman" w:cs="Times New Roman"/>
          <w:sz w:val="24"/>
          <w:szCs w:val="24"/>
        </w:rPr>
        <w:t xml:space="preserve"> </w:t>
      </w:r>
      <w:r w:rsidR="000A7815" w:rsidRPr="00E3469B">
        <w:rPr>
          <w:rFonts w:ascii="Times New Roman" w:hAnsi="Times New Roman" w:cs="Times New Roman"/>
          <w:sz w:val="24"/>
          <w:szCs w:val="24"/>
        </w:rPr>
        <w:t>provide the major biomechanical scaffol</w:t>
      </w:r>
      <w:r w:rsidR="00EA412D">
        <w:rPr>
          <w:rFonts w:ascii="Times New Roman" w:hAnsi="Times New Roman" w:cs="Times New Roman"/>
          <w:sz w:val="24"/>
          <w:szCs w:val="24"/>
        </w:rPr>
        <w:t>d for cell attachment and allow</w:t>
      </w:r>
      <w:r w:rsidR="000A7815" w:rsidRPr="00E3469B">
        <w:rPr>
          <w:rFonts w:ascii="Times New Roman" w:hAnsi="Times New Roman" w:cs="Times New Roman"/>
          <w:sz w:val="24"/>
          <w:szCs w:val="24"/>
        </w:rPr>
        <w:t xml:space="preserve"> for the shape and form of tissues to </w:t>
      </w:r>
      <w:r w:rsidR="00744118" w:rsidRPr="00E3469B">
        <w:rPr>
          <w:rFonts w:ascii="Times New Roman" w:hAnsi="Times New Roman" w:cs="Times New Roman"/>
          <w:sz w:val="24"/>
          <w:szCs w:val="24"/>
        </w:rPr>
        <w:t xml:space="preserve">be </w:t>
      </w:r>
      <w:r w:rsidR="000A7815" w:rsidRPr="00E3469B">
        <w:rPr>
          <w:rFonts w:ascii="Times New Roman" w:hAnsi="Times New Roman" w:cs="Times New Roman"/>
          <w:sz w:val="24"/>
          <w:szCs w:val="24"/>
        </w:rPr>
        <w:t xml:space="preserve">maintained. </w:t>
      </w:r>
    </w:p>
    <w:p w:rsidR="00C17437" w:rsidRDefault="00C17437" w:rsidP="00E34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437" w:rsidRPr="00E3469B" w:rsidRDefault="00C17437" w:rsidP="00C174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69B">
        <w:rPr>
          <w:rFonts w:ascii="Times New Roman" w:hAnsi="Times New Roman" w:cs="Times New Roman"/>
          <w:sz w:val="24"/>
          <w:szCs w:val="24"/>
        </w:rPr>
        <w:t xml:space="preserve">The </w:t>
      </w:r>
      <w:r w:rsidRPr="00E3469B">
        <w:rPr>
          <w:rFonts w:ascii="Times New Roman" w:hAnsi="Times New Roman" w:cs="Times New Roman"/>
          <w:b/>
          <w:sz w:val="24"/>
          <w:szCs w:val="24"/>
        </w:rPr>
        <w:t xml:space="preserve">long term goal </w:t>
      </w:r>
      <w:r>
        <w:rPr>
          <w:rFonts w:ascii="Times New Roman" w:hAnsi="Times New Roman" w:cs="Times New Roman"/>
          <w:sz w:val="24"/>
          <w:szCs w:val="24"/>
        </w:rPr>
        <w:t>of this study</w:t>
      </w:r>
      <w:r w:rsidRPr="00E3469B">
        <w:rPr>
          <w:rFonts w:ascii="Times New Roman" w:hAnsi="Times New Roman" w:cs="Times New Roman"/>
          <w:sz w:val="24"/>
          <w:szCs w:val="24"/>
        </w:rPr>
        <w:t xml:space="preserve"> is to better understand </w:t>
      </w:r>
      <w:r>
        <w:rPr>
          <w:rFonts w:ascii="Times New Roman" w:hAnsi="Times New Roman" w:cs="Times New Roman"/>
          <w:sz w:val="24"/>
          <w:szCs w:val="24"/>
        </w:rPr>
        <w:t>the specific mechanism that causes rs12722 type V collagen to improve running economy.</w:t>
      </w:r>
      <w:r w:rsidRPr="00E3469B">
        <w:rPr>
          <w:rFonts w:ascii="Times New Roman" w:hAnsi="Times New Roman" w:cs="Times New Roman"/>
          <w:sz w:val="24"/>
          <w:szCs w:val="24"/>
        </w:rPr>
        <w:t xml:space="preserve"> </w:t>
      </w:r>
      <w:r w:rsidR="0009615A">
        <w:rPr>
          <w:rFonts w:ascii="Times New Roman" w:hAnsi="Times New Roman" w:cs="Times New Roman"/>
          <w:sz w:val="24"/>
          <w:szCs w:val="24"/>
        </w:rPr>
        <w:t>The best way to achieve this is to reach</w:t>
      </w:r>
      <w:r>
        <w:rPr>
          <w:rFonts w:ascii="Times New Roman" w:hAnsi="Times New Roman" w:cs="Times New Roman"/>
          <w:sz w:val="24"/>
          <w:szCs w:val="24"/>
        </w:rPr>
        <w:t xml:space="preserve"> a better understanding of how </w:t>
      </w:r>
      <w:r w:rsidR="0009615A">
        <w:rPr>
          <w:rFonts w:ascii="Times New Roman" w:hAnsi="Times New Roman" w:cs="Times New Roman"/>
          <w:sz w:val="24"/>
          <w:szCs w:val="24"/>
        </w:rPr>
        <w:t>the</w:t>
      </w:r>
      <w:r w:rsidR="00EA412D">
        <w:rPr>
          <w:rFonts w:ascii="Times New Roman" w:hAnsi="Times New Roman" w:cs="Times New Roman"/>
          <w:sz w:val="24"/>
          <w:szCs w:val="24"/>
        </w:rPr>
        <w:t xml:space="preserve"> rs12722 pro-alpha-1(V) chain a</w:t>
      </w:r>
      <w:r>
        <w:rPr>
          <w:rFonts w:ascii="Times New Roman" w:hAnsi="Times New Roman" w:cs="Times New Roman"/>
          <w:sz w:val="24"/>
          <w:szCs w:val="24"/>
        </w:rPr>
        <w:t>ffects functionality of ligaments in the body</w:t>
      </w:r>
      <w:r w:rsidR="0009615A">
        <w:rPr>
          <w:rFonts w:ascii="Times New Roman" w:hAnsi="Times New Roman" w:cs="Times New Roman"/>
          <w:sz w:val="24"/>
          <w:szCs w:val="24"/>
        </w:rPr>
        <w:t>.</w:t>
      </w:r>
    </w:p>
    <w:p w:rsidR="00476DAD" w:rsidRPr="00E3469B" w:rsidRDefault="00476DAD" w:rsidP="00E3469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2D55EB" w:rsidRPr="0044295D" w:rsidRDefault="00476DAD" w:rsidP="00E346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4295D">
        <w:rPr>
          <w:rFonts w:ascii="Times New Roman" w:hAnsi="Times New Roman" w:cs="Times New Roman"/>
          <w:b/>
          <w:sz w:val="24"/>
          <w:szCs w:val="24"/>
          <w:u w:val="single"/>
        </w:rPr>
        <w:t>Specific Aims</w:t>
      </w:r>
      <w:r w:rsidR="00CC1AC7" w:rsidRPr="00E3469B">
        <w:rPr>
          <w:rFonts w:ascii="Times New Roman" w:hAnsi="Times New Roman" w:cs="Times New Roman"/>
          <w:b/>
          <w:sz w:val="24"/>
          <w:szCs w:val="24"/>
        </w:rPr>
        <w:t>:</w:t>
      </w:r>
    </w:p>
    <w:p w:rsidR="007C257B" w:rsidRDefault="00AE78E5" w:rsidP="00E346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90A42">
        <w:rPr>
          <w:rFonts w:ascii="Times New Roman" w:hAnsi="Times New Roman" w:cs="Times New Roman"/>
          <w:b/>
          <w:sz w:val="24"/>
          <w:szCs w:val="24"/>
        </w:rPr>
        <w:t>. Analyze</w:t>
      </w:r>
      <w:r w:rsidR="002D55EB" w:rsidRPr="00E3469B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="00E3469B">
        <w:rPr>
          <w:rFonts w:ascii="Times New Roman" w:hAnsi="Times New Roman" w:cs="Times New Roman"/>
          <w:b/>
          <w:sz w:val="24"/>
          <w:szCs w:val="24"/>
        </w:rPr>
        <w:t xml:space="preserve">human </w:t>
      </w:r>
      <w:r w:rsidR="002D55EB" w:rsidRPr="00E3469B">
        <w:rPr>
          <w:rFonts w:ascii="Times New Roman" w:hAnsi="Times New Roman" w:cs="Times New Roman"/>
          <w:b/>
          <w:sz w:val="24"/>
          <w:szCs w:val="24"/>
        </w:rPr>
        <w:t>DNA sequence of COL5A1 to see if the SNP is within a DNA motif or regulatory region</w:t>
      </w:r>
      <w:r w:rsidR="007C257B">
        <w:rPr>
          <w:rFonts w:ascii="Times New Roman" w:hAnsi="Times New Roman" w:cs="Times New Roman"/>
          <w:b/>
          <w:sz w:val="24"/>
          <w:szCs w:val="24"/>
        </w:rPr>
        <w:t xml:space="preserve"> that a</w:t>
      </w:r>
      <w:r w:rsidR="00467BB4">
        <w:rPr>
          <w:rFonts w:ascii="Times New Roman" w:hAnsi="Times New Roman" w:cs="Times New Roman"/>
          <w:b/>
          <w:sz w:val="24"/>
          <w:szCs w:val="24"/>
        </w:rPr>
        <w:t>ffects transcription</w:t>
      </w:r>
      <w:r w:rsidR="002D55EB" w:rsidRPr="00E346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55EB" w:rsidRPr="00E3469B">
        <w:rPr>
          <w:rFonts w:ascii="Times New Roman" w:hAnsi="Times New Roman" w:cs="Times New Roman"/>
          <w:sz w:val="24"/>
          <w:szCs w:val="24"/>
        </w:rPr>
        <w:t xml:space="preserve">This could </w:t>
      </w:r>
      <w:r w:rsidR="00467BB4">
        <w:rPr>
          <w:rFonts w:ascii="Times New Roman" w:hAnsi="Times New Roman" w:cs="Times New Roman"/>
          <w:sz w:val="24"/>
          <w:szCs w:val="24"/>
        </w:rPr>
        <w:t xml:space="preserve">determine </w:t>
      </w:r>
      <w:r w:rsidR="002D55EB" w:rsidRPr="00E3469B">
        <w:rPr>
          <w:rFonts w:ascii="Times New Roman" w:hAnsi="Times New Roman" w:cs="Times New Roman"/>
          <w:sz w:val="24"/>
          <w:szCs w:val="24"/>
        </w:rPr>
        <w:t>whether the stability of the protein is due</w:t>
      </w:r>
      <w:r w:rsidR="007C257B">
        <w:rPr>
          <w:rFonts w:ascii="Times New Roman" w:hAnsi="Times New Roman" w:cs="Times New Roman"/>
          <w:sz w:val="24"/>
          <w:szCs w:val="24"/>
        </w:rPr>
        <w:t xml:space="preserve"> to</w:t>
      </w:r>
      <w:r w:rsidR="002D55EB" w:rsidRPr="00E3469B">
        <w:rPr>
          <w:rFonts w:ascii="Times New Roman" w:hAnsi="Times New Roman" w:cs="Times New Roman"/>
          <w:sz w:val="24"/>
          <w:szCs w:val="24"/>
        </w:rPr>
        <w:t xml:space="preserve"> </w:t>
      </w:r>
      <w:r w:rsidR="007C257B">
        <w:rPr>
          <w:rFonts w:ascii="Times New Roman" w:hAnsi="Times New Roman" w:cs="Times New Roman"/>
          <w:sz w:val="24"/>
          <w:szCs w:val="24"/>
        </w:rPr>
        <w:t xml:space="preserve">increased expression from </w:t>
      </w:r>
      <w:r w:rsidR="002D55EB" w:rsidRPr="00E3469B">
        <w:rPr>
          <w:rFonts w:ascii="Times New Roman" w:hAnsi="Times New Roman" w:cs="Times New Roman"/>
          <w:sz w:val="24"/>
          <w:szCs w:val="24"/>
        </w:rPr>
        <w:t xml:space="preserve">a more stable </w:t>
      </w:r>
      <w:r w:rsidR="007C257B">
        <w:rPr>
          <w:rFonts w:ascii="Times New Roman" w:hAnsi="Times New Roman" w:cs="Times New Roman"/>
          <w:sz w:val="24"/>
          <w:szCs w:val="24"/>
        </w:rPr>
        <w:t>m</w:t>
      </w:r>
      <w:r w:rsidR="002D55EB" w:rsidRPr="00E3469B">
        <w:rPr>
          <w:rFonts w:ascii="Times New Roman" w:hAnsi="Times New Roman" w:cs="Times New Roman"/>
          <w:sz w:val="24"/>
          <w:szCs w:val="24"/>
        </w:rPr>
        <w:t>RNA transcript</w:t>
      </w:r>
      <w:r w:rsidR="007C257B">
        <w:rPr>
          <w:rFonts w:ascii="Times New Roman" w:hAnsi="Times New Roman" w:cs="Times New Roman"/>
          <w:sz w:val="24"/>
          <w:szCs w:val="24"/>
        </w:rPr>
        <w:t>,</w:t>
      </w:r>
      <w:r w:rsidR="002D55EB" w:rsidRPr="00E3469B">
        <w:rPr>
          <w:rFonts w:ascii="Times New Roman" w:hAnsi="Times New Roman" w:cs="Times New Roman"/>
          <w:sz w:val="24"/>
          <w:szCs w:val="24"/>
        </w:rPr>
        <w:t xml:space="preserve"> or if the end product protein contains a stronger domain in which to bind type I collagen. This can be tested by using </w:t>
      </w:r>
      <w:r w:rsidR="007C257B">
        <w:rPr>
          <w:rFonts w:ascii="Times New Roman" w:hAnsi="Times New Roman" w:cs="Times New Roman"/>
          <w:sz w:val="24"/>
          <w:szCs w:val="24"/>
        </w:rPr>
        <w:t>the databank</w:t>
      </w:r>
      <w:r w:rsidR="003315F1" w:rsidRPr="00E3469B">
        <w:rPr>
          <w:rFonts w:ascii="Times New Roman" w:hAnsi="Times New Roman" w:cs="Times New Roman"/>
          <w:sz w:val="24"/>
          <w:szCs w:val="24"/>
        </w:rPr>
        <w:t xml:space="preserve"> </w:t>
      </w:r>
      <w:r w:rsidR="007C257B">
        <w:rPr>
          <w:rFonts w:ascii="Times New Roman" w:hAnsi="Times New Roman" w:cs="Times New Roman"/>
          <w:sz w:val="24"/>
          <w:szCs w:val="24"/>
        </w:rPr>
        <w:t>DREAM, which</w:t>
      </w:r>
      <w:r w:rsidR="003315F1" w:rsidRPr="00E3469B">
        <w:rPr>
          <w:rFonts w:ascii="Times New Roman" w:hAnsi="Times New Roman" w:cs="Times New Roman"/>
          <w:sz w:val="24"/>
          <w:szCs w:val="24"/>
        </w:rPr>
        <w:t xml:space="preserve"> </w:t>
      </w:r>
      <w:r w:rsidR="007C257B">
        <w:rPr>
          <w:rFonts w:ascii="Times New Roman" w:hAnsi="Times New Roman" w:cs="Times New Roman"/>
          <w:sz w:val="24"/>
          <w:szCs w:val="24"/>
        </w:rPr>
        <w:t>contains</w:t>
      </w:r>
      <w:r w:rsidR="00026FFF" w:rsidRPr="00E3469B">
        <w:rPr>
          <w:rFonts w:ascii="Times New Roman" w:hAnsi="Times New Roman" w:cs="Times New Roman"/>
          <w:sz w:val="24"/>
          <w:szCs w:val="24"/>
        </w:rPr>
        <w:t xml:space="preserve"> known DNA motifs</w:t>
      </w:r>
      <w:r w:rsidR="007C25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55EB" w:rsidRDefault="00DB75BD" w:rsidP="00E346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Rationale: </w:t>
      </w:r>
      <w:r>
        <w:rPr>
          <w:rFonts w:ascii="Times New Roman" w:hAnsi="Times New Roman" w:cs="Times New Roman"/>
          <w:sz w:val="24"/>
          <w:szCs w:val="24"/>
        </w:rPr>
        <w:t>If  t</w:t>
      </w:r>
      <w:r w:rsidR="007C257B">
        <w:rPr>
          <w:rFonts w:ascii="Times New Roman" w:hAnsi="Times New Roman" w:cs="Times New Roman"/>
          <w:sz w:val="24"/>
          <w:szCs w:val="24"/>
        </w:rPr>
        <w:t>he SNP is within a motif region of the 3' UTR of the COL5A1 gene</w:t>
      </w:r>
      <w:r>
        <w:rPr>
          <w:rFonts w:ascii="Times New Roman" w:hAnsi="Times New Roman" w:cs="Times New Roman"/>
          <w:sz w:val="24"/>
          <w:szCs w:val="24"/>
        </w:rPr>
        <w:t>, then perhaps that somehow alters function to promote stronger interactions with type I collagen</w:t>
      </w:r>
      <w:r w:rsidR="007C257B">
        <w:rPr>
          <w:rFonts w:ascii="Times New Roman" w:hAnsi="Times New Roman" w:cs="Times New Roman"/>
          <w:sz w:val="24"/>
          <w:szCs w:val="24"/>
        </w:rPr>
        <w:t>.</w:t>
      </w:r>
    </w:p>
    <w:p w:rsidR="00AE78E5" w:rsidRDefault="00AE78E5" w:rsidP="00E34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78E5" w:rsidRDefault="00AE78E5" w:rsidP="00E346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Analyze the transcriptome of mice embryos to see if more of rs12722 is being produced </w:t>
      </w:r>
      <w:r w:rsidR="000B223F">
        <w:rPr>
          <w:rFonts w:ascii="Times New Roman" w:hAnsi="Times New Roman" w:cs="Times New Roman"/>
          <w:b/>
          <w:sz w:val="24"/>
          <w:szCs w:val="24"/>
        </w:rPr>
        <w:t xml:space="preserve">in ligaments. </w:t>
      </w:r>
      <w:r w:rsidR="000B223F">
        <w:rPr>
          <w:rFonts w:ascii="Times New Roman" w:hAnsi="Times New Roman" w:cs="Times New Roman"/>
          <w:sz w:val="24"/>
          <w:szCs w:val="24"/>
        </w:rPr>
        <w:t xml:space="preserve">By producing homozygous mutant mice, heterozygous mice, and wild type mice, RNA Sequencing of ligament tissues </w:t>
      </w:r>
      <w:r w:rsidR="00467BB4">
        <w:rPr>
          <w:rFonts w:ascii="Times New Roman" w:hAnsi="Times New Roman" w:cs="Times New Roman"/>
          <w:sz w:val="24"/>
          <w:szCs w:val="24"/>
        </w:rPr>
        <w:t xml:space="preserve">in mice embryos </w:t>
      </w:r>
      <w:r w:rsidR="000B223F">
        <w:rPr>
          <w:rFonts w:ascii="Times New Roman" w:hAnsi="Times New Roman" w:cs="Times New Roman"/>
          <w:sz w:val="24"/>
          <w:szCs w:val="24"/>
        </w:rPr>
        <w:t xml:space="preserve">can be used to see if more copies of the </w:t>
      </w:r>
      <w:r w:rsidR="00467BB4">
        <w:rPr>
          <w:rFonts w:ascii="Times New Roman" w:hAnsi="Times New Roman" w:cs="Times New Roman"/>
          <w:sz w:val="24"/>
          <w:szCs w:val="24"/>
        </w:rPr>
        <w:t xml:space="preserve">rs12722 pro-alpha-1(V) chain </w:t>
      </w:r>
      <w:r w:rsidR="000B223F">
        <w:rPr>
          <w:rFonts w:ascii="Times New Roman" w:hAnsi="Times New Roman" w:cs="Times New Roman"/>
          <w:sz w:val="24"/>
          <w:szCs w:val="24"/>
        </w:rPr>
        <w:t>are being produced</w:t>
      </w:r>
      <w:r w:rsidR="00467BB4">
        <w:rPr>
          <w:rFonts w:ascii="Times New Roman" w:hAnsi="Times New Roman" w:cs="Times New Roman"/>
          <w:sz w:val="24"/>
          <w:szCs w:val="24"/>
        </w:rPr>
        <w:t xml:space="preserve"> compared to the normal pro-alpha-1(V) chain</w:t>
      </w:r>
      <w:r w:rsidR="000B223F">
        <w:rPr>
          <w:rFonts w:ascii="Times New Roman" w:hAnsi="Times New Roman" w:cs="Times New Roman"/>
          <w:sz w:val="24"/>
          <w:szCs w:val="24"/>
        </w:rPr>
        <w:t>.</w:t>
      </w:r>
    </w:p>
    <w:p w:rsidR="008D4E7E" w:rsidRPr="008D4E7E" w:rsidRDefault="00DB75BD" w:rsidP="00E346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Rationale</w:t>
      </w:r>
      <w:r w:rsidR="008D4E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Mice are easy to handle and the COL5A1 gene is highly conserved compared to other organisms.</w:t>
      </w:r>
      <w:r w:rsidR="003004C3">
        <w:rPr>
          <w:rFonts w:ascii="Times New Roman" w:hAnsi="Times New Roman" w:cs="Times New Roman"/>
          <w:sz w:val="24"/>
          <w:szCs w:val="24"/>
        </w:rPr>
        <w:t xml:space="preserve"> By </w:t>
      </w:r>
      <w:r w:rsidR="00086FD8">
        <w:rPr>
          <w:rFonts w:ascii="Times New Roman" w:hAnsi="Times New Roman" w:cs="Times New Roman"/>
          <w:sz w:val="24"/>
          <w:szCs w:val="24"/>
        </w:rPr>
        <w:t>seeing if there is more rs12722 present, an assumption could be made that the quantity of type V collagen in ligament tissues somehow is related to the increased running economy phenotype.</w:t>
      </w:r>
    </w:p>
    <w:p w:rsidR="00D82360" w:rsidRPr="00E3469B" w:rsidRDefault="00D82360" w:rsidP="00E34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40CF" w:rsidRDefault="00E3469B" w:rsidP="00E346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924B7" w:rsidRPr="00E346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257B">
        <w:rPr>
          <w:rFonts w:ascii="Times New Roman" w:hAnsi="Times New Roman" w:cs="Times New Roman"/>
          <w:b/>
          <w:sz w:val="24"/>
          <w:szCs w:val="24"/>
        </w:rPr>
        <w:t xml:space="preserve">Use </w:t>
      </w:r>
      <w:r w:rsidR="003004C3">
        <w:rPr>
          <w:rFonts w:ascii="Times New Roman" w:hAnsi="Times New Roman" w:cs="Times New Roman"/>
          <w:b/>
          <w:sz w:val="24"/>
          <w:szCs w:val="24"/>
        </w:rPr>
        <w:t>a yeast two-hybrid</w:t>
      </w:r>
      <w:r w:rsidR="0044295D">
        <w:rPr>
          <w:rFonts w:ascii="Times New Roman" w:hAnsi="Times New Roman" w:cs="Times New Roman"/>
          <w:b/>
          <w:sz w:val="24"/>
          <w:szCs w:val="24"/>
        </w:rPr>
        <w:t xml:space="preserve"> to see what proteins interact with </w:t>
      </w:r>
      <w:r w:rsidR="000B223F">
        <w:rPr>
          <w:rFonts w:ascii="Times New Roman" w:hAnsi="Times New Roman" w:cs="Times New Roman"/>
          <w:b/>
          <w:sz w:val="24"/>
          <w:szCs w:val="24"/>
        </w:rPr>
        <w:t>rs12722</w:t>
      </w:r>
      <w:r w:rsidR="00D82360" w:rsidRPr="00E3469B">
        <w:rPr>
          <w:rFonts w:ascii="Times New Roman" w:hAnsi="Times New Roman" w:cs="Times New Roman"/>
          <w:b/>
          <w:sz w:val="24"/>
          <w:szCs w:val="24"/>
        </w:rPr>
        <w:t>.</w:t>
      </w:r>
      <w:r w:rsidR="002D55EB" w:rsidRPr="00E34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95D">
        <w:rPr>
          <w:rFonts w:ascii="Times New Roman" w:hAnsi="Times New Roman" w:cs="Times New Roman"/>
          <w:sz w:val="24"/>
          <w:szCs w:val="24"/>
        </w:rPr>
        <w:t xml:space="preserve">By performing a library yeast two-hybrid approach with both the rs12722 variant and the </w:t>
      </w:r>
      <w:r w:rsidR="000D59FA">
        <w:rPr>
          <w:rFonts w:ascii="Times New Roman" w:hAnsi="Times New Roman" w:cs="Times New Roman"/>
          <w:sz w:val="24"/>
          <w:szCs w:val="24"/>
        </w:rPr>
        <w:t>normal</w:t>
      </w:r>
      <w:r w:rsidR="0044295D">
        <w:rPr>
          <w:rFonts w:ascii="Times New Roman" w:hAnsi="Times New Roman" w:cs="Times New Roman"/>
          <w:sz w:val="24"/>
          <w:szCs w:val="24"/>
        </w:rPr>
        <w:t xml:space="preserve"> variant of COL5A1, I can see if there are any noticeable or new protein interactions with the rs12722 protein. I can then confirm these interactions are indeed new and stable with a matrix yeast two-hybrid approach. </w:t>
      </w:r>
    </w:p>
    <w:p w:rsidR="008D4E7E" w:rsidRPr="0044295D" w:rsidRDefault="00086FD8" w:rsidP="00E346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Rationale</w:t>
      </w:r>
      <w:r w:rsidR="008D4E7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95D">
        <w:rPr>
          <w:rFonts w:ascii="Times New Roman" w:hAnsi="Times New Roman" w:cs="Times New Roman"/>
          <w:sz w:val="24"/>
          <w:szCs w:val="24"/>
        </w:rPr>
        <w:t>There could be a protein that interacts with</w:t>
      </w:r>
      <w:r w:rsidR="0009615A">
        <w:rPr>
          <w:rFonts w:ascii="Times New Roman" w:hAnsi="Times New Roman" w:cs="Times New Roman"/>
          <w:sz w:val="24"/>
          <w:szCs w:val="24"/>
        </w:rPr>
        <w:t xml:space="preserve"> the</w:t>
      </w:r>
      <w:r w:rsidR="0044295D">
        <w:rPr>
          <w:rFonts w:ascii="Times New Roman" w:hAnsi="Times New Roman" w:cs="Times New Roman"/>
          <w:sz w:val="24"/>
          <w:szCs w:val="24"/>
        </w:rPr>
        <w:t xml:space="preserve"> rs12722</w:t>
      </w:r>
      <w:r w:rsidR="0009615A">
        <w:rPr>
          <w:rFonts w:ascii="Times New Roman" w:hAnsi="Times New Roman" w:cs="Times New Roman"/>
          <w:sz w:val="24"/>
          <w:szCs w:val="24"/>
        </w:rPr>
        <w:t xml:space="preserve"> protein,</w:t>
      </w:r>
      <w:r w:rsidR="0044295D">
        <w:rPr>
          <w:rFonts w:ascii="Times New Roman" w:hAnsi="Times New Roman" w:cs="Times New Roman"/>
          <w:sz w:val="24"/>
          <w:szCs w:val="24"/>
        </w:rPr>
        <w:t xml:space="preserve"> </w:t>
      </w:r>
      <w:r w:rsidR="0009615A">
        <w:rPr>
          <w:rFonts w:ascii="Times New Roman" w:hAnsi="Times New Roman" w:cs="Times New Roman"/>
          <w:sz w:val="24"/>
          <w:szCs w:val="24"/>
        </w:rPr>
        <w:t xml:space="preserve">but not with the normal COL5A1 gene product, </w:t>
      </w:r>
      <w:r w:rsidR="0044295D">
        <w:rPr>
          <w:rFonts w:ascii="Times New Roman" w:hAnsi="Times New Roman" w:cs="Times New Roman"/>
          <w:sz w:val="24"/>
          <w:szCs w:val="24"/>
        </w:rPr>
        <w:t xml:space="preserve">that promotes a more stable collagen fibril. </w:t>
      </w:r>
    </w:p>
    <w:p w:rsidR="00AE78E5" w:rsidRPr="00E3469B" w:rsidRDefault="00AE78E5" w:rsidP="00E34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E78E5" w:rsidRPr="00E3469B" w:rsidSect="004924B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115" w:rsidRDefault="00AA7115" w:rsidP="00B340CF">
      <w:pPr>
        <w:spacing w:after="0" w:line="240" w:lineRule="auto"/>
      </w:pPr>
      <w:r>
        <w:separator/>
      </w:r>
    </w:p>
  </w:endnote>
  <w:endnote w:type="continuationSeparator" w:id="0">
    <w:p w:rsidR="00AA7115" w:rsidRDefault="00AA7115" w:rsidP="00B3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115" w:rsidRDefault="00AA7115" w:rsidP="00B340CF">
      <w:pPr>
        <w:spacing w:after="0" w:line="240" w:lineRule="auto"/>
      </w:pPr>
      <w:r>
        <w:separator/>
      </w:r>
    </w:p>
  </w:footnote>
  <w:footnote w:type="continuationSeparator" w:id="0">
    <w:p w:rsidR="00AA7115" w:rsidRDefault="00AA7115" w:rsidP="00B34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5F1" w:rsidRPr="00E3469B" w:rsidRDefault="003315F1" w:rsidP="00B340CF">
    <w:pPr>
      <w:pStyle w:val="Header"/>
      <w:jc w:val="right"/>
      <w:rPr>
        <w:rFonts w:ascii="Times New Roman" w:hAnsi="Times New Roman" w:cs="Times New Roman"/>
      </w:rPr>
    </w:pPr>
    <w:r w:rsidRPr="00E3469B">
      <w:rPr>
        <w:rFonts w:ascii="Times New Roman" w:hAnsi="Times New Roman" w:cs="Times New Roman"/>
      </w:rPr>
      <w:t>Logan Silber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0CF"/>
    <w:rsid w:val="00026FFF"/>
    <w:rsid w:val="00044E02"/>
    <w:rsid w:val="00067C51"/>
    <w:rsid w:val="00072F6C"/>
    <w:rsid w:val="00086FD8"/>
    <w:rsid w:val="0009615A"/>
    <w:rsid w:val="000A3161"/>
    <w:rsid w:val="000A7815"/>
    <w:rsid w:val="000B223F"/>
    <w:rsid w:val="000D59FA"/>
    <w:rsid w:val="000F094E"/>
    <w:rsid w:val="0015710B"/>
    <w:rsid w:val="00161BD8"/>
    <w:rsid w:val="0021443A"/>
    <w:rsid w:val="00255117"/>
    <w:rsid w:val="00287573"/>
    <w:rsid w:val="002D55EB"/>
    <w:rsid w:val="002E2B78"/>
    <w:rsid w:val="002F5342"/>
    <w:rsid w:val="003004C3"/>
    <w:rsid w:val="003315F1"/>
    <w:rsid w:val="003372D5"/>
    <w:rsid w:val="00381FFE"/>
    <w:rsid w:val="00387774"/>
    <w:rsid w:val="004350C3"/>
    <w:rsid w:val="0044295D"/>
    <w:rsid w:val="00467BB4"/>
    <w:rsid w:val="004725DD"/>
    <w:rsid w:val="00476DAD"/>
    <w:rsid w:val="004924B7"/>
    <w:rsid w:val="00501754"/>
    <w:rsid w:val="005448D9"/>
    <w:rsid w:val="00575913"/>
    <w:rsid w:val="005E169B"/>
    <w:rsid w:val="0061016A"/>
    <w:rsid w:val="00630904"/>
    <w:rsid w:val="00744118"/>
    <w:rsid w:val="0077632B"/>
    <w:rsid w:val="00777047"/>
    <w:rsid w:val="007C257B"/>
    <w:rsid w:val="007D3174"/>
    <w:rsid w:val="0082568A"/>
    <w:rsid w:val="008770D7"/>
    <w:rsid w:val="008A2903"/>
    <w:rsid w:val="008D4E7E"/>
    <w:rsid w:val="008D70A0"/>
    <w:rsid w:val="009364C2"/>
    <w:rsid w:val="00950FCA"/>
    <w:rsid w:val="0095710B"/>
    <w:rsid w:val="009E37D1"/>
    <w:rsid w:val="00A3191F"/>
    <w:rsid w:val="00AA7115"/>
    <w:rsid w:val="00AE2C66"/>
    <w:rsid w:val="00AE78E5"/>
    <w:rsid w:val="00B21A72"/>
    <w:rsid w:val="00B340CF"/>
    <w:rsid w:val="00BB45C1"/>
    <w:rsid w:val="00C17437"/>
    <w:rsid w:val="00CB2666"/>
    <w:rsid w:val="00CB6BA8"/>
    <w:rsid w:val="00CC1AC7"/>
    <w:rsid w:val="00CD335C"/>
    <w:rsid w:val="00D2447A"/>
    <w:rsid w:val="00D82360"/>
    <w:rsid w:val="00DB75BD"/>
    <w:rsid w:val="00DE72A0"/>
    <w:rsid w:val="00E3469B"/>
    <w:rsid w:val="00E75012"/>
    <w:rsid w:val="00E9128E"/>
    <w:rsid w:val="00EA412D"/>
    <w:rsid w:val="00F41F2C"/>
    <w:rsid w:val="00F9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0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3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0CF"/>
  </w:style>
  <w:style w:type="paragraph" w:styleId="Footer">
    <w:name w:val="footer"/>
    <w:basedOn w:val="Normal"/>
    <w:link w:val="FooterChar"/>
    <w:uiPriority w:val="99"/>
    <w:semiHidden/>
    <w:unhideWhenUsed/>
    <w:rsid w:val="00B3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0CF"/>
  </w:style>
  <w:style w:type="character" w:styleId="Hyperlink">
    <w:name w:val="Hyperlink"/>
    <w:basedOn w:val="DefaultParagraphFont"/>
    <w:uiPriority w:val="99"/>
    <w:unhideWhenUsed/>
    <w:rsid w:val="00B340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Aerobic_exerci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Energy_homeostasi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</dc:creator>
  <cp:lastModifiedBy>Logan</cp:lastModifiedBy>
  <cp:revision>6</cp:revision>
  <dcterms:created xsi:type="dcterms:W3CDTF">2015-04-15T03:36:00Z</dcterms:created>
  <dcterms:modified xsi:type="dcterms:W3CDTF">2015-04-15T03:48:00Z</dcterms:modified>
</cp:coreProperties>
</file>