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73" w:rsidRPr="00E3469B" w:rsidRDefault="00B340CF" w:rsidP="00E346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3469B">
        <w:rPr>
          <w:rFonts w:ascii="Times New Roman" w:hAnsi="Times New Roman" w:cs="Times New Roman"/>
          <w:b/>
          <w:sz w:val="24"/>
          <w:szCs w:val="24"/>
        </w:rPr>
        <w:t>Specific Aims</w:t>
      </w:r>
    </w:p>
    <w:p w:rsidR="00B340CF" w:rsidRPr="00E3469B" w:rsidRDefault="00B340CF" w:rsidP="00E346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72F6C" w:rsidRPr="00E3469B" w:rsidRDefault="00B340CF" w:rsidP="00E346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69B">
        <w:rPr>
          <w:rFonts w:ascii="Times New Roman" w:hAnsi="Times New Roman" w:cs="Times New Roman"/>
          <w:sz w:val="24"/>
          <w:szCs w:val="24"/>
        </w:rPr>
        <w:t>There are many genes in the human body responsible for a</w:t>
      </w:r>
      <w:r w:rsidR="002F5342">
        <w:rPr>
          <w:rFonts w:ascii="Times New Roman" w:hAnsi="Times New Roman" w:cs="Times New Roman"/>
          <w:sz w:val="24"/>
          <w:szCs w:val="24"/>
        </w:rPr>
        <w:t>n</w:t>
      </w:r>
      <w:r w:rsidRPr="00E3469B">
        <w:rPr>
          <w:rFonts w:ascii="Times New Roman" w:hAnsi="Times New Roman" w:cs="Times New Roman"/>
          <w:sz w:val="24"/>
          <w:szCs w:val="24"/>
        </w:rPr>
        <w:t xml:space="preserve"> efficient running economy, which </w:t>
      </w:r>
      <w:r w:rsidR="002F5342">
        <w:rPr>
          <w:rFonts w:ascii="Times New Roman" w:hAnsi="Times New Roman" w:cs="Times New Roman"/>
          <w:sz w:val="24"/>
          <w:szCs w:val="24"/>
        </w:rPr>
        <w:t>can be</w:t>
      </w:r>
      <w:r w:rsidR="00950FCA">
        <w:rPr>
          <w:rFonts w:ascii="Times New Roman" w:hAnsi="Times New Roman" w:cs="Times New Roman"/>
          <w:sz w:val="24"/>
          <w:szCs w:val="24"/>
        </w:rPr>
        <w:t xml:space="preserve"> defined as </w:t>
      </w:r>
      <w:r w:rsidR="002F5342">
        <w:rPr>
          <w:rFonts w:ascii="Times New Roman" w:hAnsi="Times New Roman" w:cs="Times New Roman"/>
          <w:sz w:val="24"/>
          <w:szCs w:val="24"/>
        </w:rPr>
        <w:t xml:space="preserve"> </w:t>
      </w:r>
      <w:r w:rsidRPr="00E3469B">
        <w:rPr>
          <w:rFonts w:ascii="Times New Roman" w:hAnsi="Times New Roman" w:cs="Times New Roman"/>
          <w:sz w:val="24"/>
          <w:szCs w:val="24"/>
        </w:rPr>
        <w:t>running performance measured by energy utilization</w:t>
      </w:r>
      <w:hyperlink r:id="rId6" w:tooltip="Energy homeostasis" w:history="1"/>
      <w:r w:rsidRPr="00E3469B">
        <w:rPr>
          <w:rFonts w:ascii="Times New Roman" w:hAnsi="Times New Roman" w:cs="Times New Roman"/>
          <w:sz w:val="24"/>
          <w:szCs w:val="24"/>
        </w:rPr>
        <w:t> </w:t>
      </w:r>
      <w:r w:rsidR="00630904" w:rsidRPr="00E3469B">
        <w:rPr>
          <w:rFonts w:ascii="Times New Roman" w:hAnsi="Times New Roman" w:cs="Times New Roman"/>
          <w:sz w:val="24"/>
          <w:szCs w:val="24"/>
        </w:rPr>
        <w:t xml:space="preserve">while </w:t>
      </w:r>
      <w:r w:rsidR="002F5342">
        <w:rPr>
          <w:rFonts w:ascii="Times New Roman" w:hAnsi="Times New Roman" w:cs="Times New Roman"/>
          <w:sz w:val="24"/>
          <w:szCs w:val="24"/>
        </w:rPr>
        <w:t>moving</w:t>
      </w:r>
      <w:r w:rsidR="00630904" w:rsidRPr="00E3469B">
        <w:rPr>
          <w:rFonts w:ascii="Times New Roman" w:hAnsi="Times New Roman" w:cs="Times New Roman"/>
          <w:sz w:val="24"/>
          <w:szCs w:val="24"/>
        </w:rPr>
        <w:t xml:space="preserve"> at an</w:t>
      </w:r>
      <w:r w:rsidRPr="00E3469B">
        <w:rPr>
          <w:rFonts w:ascii="Times New Roman" w:hAnsi="Times New Roman" w:cs="Times New Roman"/>
          <w:sz w:val="24"/>
          <w:szCs w:val="24"/>
        </w:rPr>
        <w:t> </w:t>
      </w:r>
      <w:hyperlink r:id="rId7" w:tooltip="Aerobic exercise" w:history="1">
        <w:r w:rsidRPr="00E3469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aerobic</w:t>
        </w:r>
      </w:hyperlink>
      <w:r w:rsidRPr="00E3469B">
        <w:rPr>
          <w:rFonts w:ascii="Times New Roman" w:hAnsi="Times New Roman" w:cs="Times New Roman"/>
          <w:sz w:val="24"/>
          <w:szCs w:val="24"/>
        </w:rPr>
        <w:t> intensity</w:t>
      </w:r>
      <w:r w:rsidR="00630904" w:rsidRPr="00E3469B">
        <w:rPr>
          <w:rFonts w:ascii="Times New Roman" w:hAnsi="Times New Roman" w:cs="Times New Roman"/>
          <w:sz w:val="24"/>
          <w:szCs w:val="24"/>
        </w:rPr>
        <w:t>. The</w:t>
      </w:r>
      <w:r w:rsidR="00E75012" w:rsidRPr="00E3469B">
        <w:rPr>
          <w:rFonts w:ascii="Times New Roman" w:hAnsi="Times New Roman" w:cs="Times New Roman"/>
          <w:sz w:val="24"/>
          <w:szCs w:val="24"/>
        </w:rPr>
        <w:t xml:space="preserve"> one of interest to this study is</w:t>
      </w:r>
      <w:r w:rsidR="00630904" w:rsidRPr="00E3469B">
        <w:rPr>
          <w:rFonts w:ascii="Times New Roman" w:hAnsi="Times New Roman" w:cs="Times New Roman"/>
          <w:sz w:val="24"/>
          <w:szCs w:val="24"/>
        </w:rPr>
        <w:t xml:space="preserve"> COL5A1. This g</w:t>
      </w:r>
      <w:r w:rsidR="003372D5" w:rsidRPr="00E3469B">
        <w:rPr>
          <w:rFonts w:ascii="Times New Roman" w:hAnsi="Times New Roman" w:cs="Times New Roman"/>
          <w:sz w:val="24"/>
          <w:szCs w:val="24"/>
        </w:rPr>
        <w:t xml:space="preserve">ene </w:t>
      </w:r>
      <w:r w:rsidR="00630904" w:rsidRPr="00E3469B">
        <w:rPr>
          <w:rFonts w:ascii="Times New Roman" w:hAnsi="Times New Roman" w:cs="Times New Roman"/>
          <w:sz w:val="24"/>
          <w:szCs w:val="24"/>
        </w:rPr>
        <w:t xml:space="preserve">codes for </w:t>
      </w:r>
      <w:r w:rsidR="003372D5" w:rsidRPr="00E3469B">
        <w:rPr>
          <w:rFonts w:ascii="Times New Roman" w:hAnsi="Times New Roman" w:cs="Times New Roman"/>
          <w:sz w:val="24"/>
          <w:szCs w:val="24"/>
        </w:rPr>
        <w:t xml:space="preserve">a component of type V collagen (called the pro-alpha1(V) chain) that is used to strengthen and support many tissues such as ligaments, tendons, muscles, and the extracellular matrix and also plays a role in forming structures with type I collagen. </w:t>
      </w:r>
      <w:r w:rsidR="00D82360" w:rsidRPr="00E3469B">
        <w:rPr>
          <w:rFonts w:ascii="Times New Roman" w:hAnsi="Times New Roman" w:cs="Times New Roman"/>
          <w:sz w:val="24"/>
          <w:szCs w:val="24"/>
        </w:rPr>
        <w:t xml:space="preserve">Three of these components come together to form a molecule of type V collagen. </w:t>
      </w:r>
      <w:r w:rsidR="003372D5" w:rsidRPr="00E3469B">
        <w:rPr>
          <w:rFonts w:ascii="Times New Roman" w:hAnsi="Times New Roman" w:cs="Times New Roman"/>
          <w:sz w:val="24"/>
          <w:szCs w:val="24"/>
        </w:rPr>
        <w:t>DNA sequencing has shown that a</w:t>
      </w:r>
      <w:r w:rsidR="00744118" w:rsidRPr="00E3469B">
        <w:rPr>
          <w:rFonts w:ascii="Times New Roman" w:hAnsi="Times New Roman" w:cs="Times New Roman"/>
          <w:sz w:val="24"/>
          <w:szCs w:val="24"/>
        </w:rPr>
        <w:t xml:space="preserve"> single nucleotide polymorphism (SNP) </w:t>
      </w:r>
      <w:r w:rsidR="003372D5" w:rsidRPr="00E3469B">
        <w:rPr>
          <w:rFonts w:ascii="Times New Roman" w:hAnsi="Times New Roman" w:cs="Times New Roman"/>
          <w:sz w:val="24"/>
          <w:szCs w:val="24"/>
        </w:rPr>
        <w:t xml:space="preserve">in the 3' </w:t>
      </w:r>
      <w:r w:rsidR="00744118" w:rsidRPr="00E3469B">
        <w:rPr>
          <w:rFonts w:ascii="Times New Roman" w:hAnsi="Times New Roman" w:cs="Times New Roman"/>
          <w:sz w:val="24"/>
          <w:szCs w:val="24"/>
        </w:rPr>
        <w:t>untranslated region (UTR)</w:t>
      </w:r>
      <w:r w:rsidR="003372D5" w:rsidRPr="00E3469B">
        <w:rPr>
          <w:rFonts w:ascii="Times New Roman" w:hAnsi="Times New Roman" w:cs="Times New Roman"/>
          <w:sz w:val="24"/>
          <w:szCs w:val="24"/>
        </w:rPr>
        <w:t xml:space="preserve"> of this gene has been linked to enhanced running e</w:t>
      </w:r>
      <w:r w:rsidR="00476DAD" w:rsidRPr="00E3469B">
        <w:rPr>
          <w:rFonts w:ascii="Times New Roman" w:hAnsi="Times New Roman" w:cs="Times New Roman"/>
          <w:sz w:val="24"/>
          <w:szCs w:val="24"/>
        </w:rPr>
        <w:t xml:space="preserve">ndurance. </w:t>
      </w:r>
      <w:r w:rsidR="00026FFF" w:rsidRPr="00E3469B">
        <w:rPr>
          <w:rFonts w:ascii="Times New Roman" w:hAnsi="Times New Roman" w:cs="Times New Roman"/>
          <w:sz w:val="24"/>
          <w:szCs w:val="24"/>
        </w:rPr>
        <w:t>This variation has been labeled rs12722</w:t>
      </w:r>
      <w:r w:rsidR="002F5342">
        <w:rPr>
          <w:rFonts w:ascii="Times New Roman" w:hAnsi="Times New Roman" w:cs="Times New Roman"/>
          <w:sz w:val="24"/>
          <w:szCs w:val="24"/>
        </w:rPr>
        <w:t xml:space="preserve"> and has already been </w:t>
      </w:r>
      <w:r w:rsidR="002F5342" w:rsidRPr="00E3469B">
        <w:rPr>
          <w:rFonts w:ascii="Times New Roman" w:hAnsi="Times New Roman" w:cs="Times New Roman"/>
          <w:sz w:val="24"/>
          <w:szCs w:val="24"/>
        </w:rPr>
        <w:t xml:space="preserve">linked with inflexibility, a trait that actually benefits long distance runners. </w:t>
      </w:r>
      <w:r w:rsidR="00E75012" w:rsidRPr="00E3469B">
        <w:rPr>
          <w:rFonts w:ascii="Times New Roman" w:hAnsi="Times New Roman" w:cs="Times New Roman"/>
          <w:sz w:val="24"/>
          <w:szCs w:val="24"/>
        </w:rPr>
        <w:t xml:space="preserve">It is unclear whether the mutation affects a portion of the DNA that codes for regulatory regions that influence translation efficiency, localization, </w:t>
      </w:r>
      <w:r w:rsidR="002F5342">
        <w:rPr>
          <w:rFonts w:ascii="Times New Roman" w:hAnsi="Times New Roman" w:cs="Times New Roman"/>
          <w:sz w:val="24"/>
          <w:szCs w:val="24"/>
        </w:rPr>
        <w:t xml:space="preserve">or </w:t>
      </w:r>
      <w:r w:rsidR="00E75012" w:rsidRPr="00E3469B">
        <w:rPr>
          <w:rFonts w:ascii="Times New Roman" w:hAnsi="Times New Roman" w:cs="Times New Roman"/>
          <w:sz w:val="24"/>
          <w:szCs w:val="24"/>
        </w:rPr>
        <w:t xml:space="preserve">stability of the mRNA. </w:t>
      </w:r>
      <w:r w:rsidR="00072F6C" w:rsidRPr="00E3469B">
        <w:rPr>
          <w:rFonts w:ascii="Times New Roman" w:hAnsi="Times New Roman" w:cs="Times New Roman"/>
          <w:sz w:val="24"/>
          <w:szCs w:val="24"/>
        </w:rPr>
        <w:t>There is speculation that this polymorphism causes a more stable form of the protein to be made, therefore allowing for the collagen to endure for longer and be more energy efficient</w:t>
      </w:r>
      <w:r w:rsidR="00744118" w:rsidRPr="00E3469B">
        <w:rPr>
          <w:rFonts w:ascii="Times New Roman" w:hAnsi="Times New Roman" w:cs="Times New Roman"/>
          <w:sz w:val="24"/>
          <w:szCs w:val="24"/>
        </w:rPr>
        <w:t xml:space="preserve">, but also reducing flexibility of ligaments. </w:t>
      </w:r>
      <w:r w:rsidR="00476DAD" w:rsidRPr="00E3469B">
        <w:rPr>
          <w:rFonts w:ascii="Times New Roman" w:hAnsi="Times New Roman" w:cs="Times New Roman"/>
          <w:sz w:val="24"/>
          <w:szCs w:val="24"/>
        </w:rPr>
        <w:t>While there is research that supports this enhanced running economy phenotype, t</w:t>
      </w:r>
      <w:r w:rsidR="00072F6C" w:rsidRPr="00E3469B">
        <w:rPr>
          <w:rFonts w:ascii="Times New Roman" w:hAnsi="Times New Roman" w:cs="Times New Roman"/>
          <w:sz w:val="24"/>
          <w:szCs w:val="24"/>
        </w:rPr>
        <w:t xml:space="preserve">here </w:t>
      </w:r>
      <w:r w:rsidR="00CC1AC7" w:rsidRPr="00E3469B">
        <w:rPr>
          <w:rFonts w:ascii="Times New Roman" w:hAnsi="Times New Roman" w:cs="Times New Roman"/>
          <w:sz w:val="24"/>
          <w:szCs w:val="24"/>
        </w:rPr>
        <w:t xml:space="preserve">has also been some </w:t>
      </w:r>
      <w:r w:rsidR="00072F6C" w:rsidRPr="00E3469B">
        <w:rPr>
          <w:rFonts w:ascii="Times New Roman" w:hAnsi="Times New Roman" w:cs="Times New Roman"/>
          <w:sz w:val="24"/>
          <w:szCs w:val="24"/>
        </w:rPr>
        <w:t>conflicting studies to the validity</w:t>
      </w:r>
      <w:r w:rsidR="00476DAD" w:rsidRPr="00E3469B">
        <w:rPr>
          <w:rFonts w:ascii="Times New Roman" w:hAnsi="Times New Roman" w:cs="Times New Roman"/>
          <w:sz w:val="24"/>
          <w:szCs w:val="24"/>
        </w:rPr>
        <w:t xml:space="preserve"> that this gene does cause this phenotype.</w:t>
      </w:r>
    </w:p>
    <w:p w:rsidR="00072F6C" w:rsidRPr="00E3469B" w:rsidRDefault="00072F6C" w:rsidP="00E34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2F6C" w:rsidRPr="00E3469B" w:rsidRDefault="00476DAD" w:rsidP="00E346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69B">
        <w:rPr>
          <w:rFonts w:ascii="Times New Roman" w:hAnsi="Times New Roman" w:cs="Times New Roman"/>
          <w:b/>
          <w:sz w:val="24"/>
          <w:szCs w:val="24"/>
        </w:rPr>
        <w:t>The h</w:t>
      </w:r>
      <w:r w:rsidR="00072F6C" w:rsidRPr="00E3469B">
        <w:rPr>
          <w:rFonts w:ascii="Times New Roman" w:hAnsi="Times New Roman" w:cs="Times New Roman"/>
          <w:b/>
          <w:sz w:val="24"/>
          <w:szCs w:val="24"/>
        </w:rPr>
        <w:t>ypothesis</w:t>
      </w:r>
      <w:r w:rsidRPr="00E3469B">
        <w:rPr>
          <w:rFonts w:ascii="Times New Roman" w:hAnsi="Times New Roman" w:cs="Times New Roman"/>
          <w:b/>
          <w:sz w:val="24"/>
          <w:szCs w:val="24"/>
        </w:rPr>
        <w:t xml:space="preserve"> for this assignment is that the type V collagen produced by this variant of COL5A1 does in fact enhance running economy due to a more durable protein and a more stable </w:t>
      </w:r>
      <w:r w:rsidR="00744118" w:rsidRPr="00E3469B">
        <w:rPr>
          <w:rFonts w:ascii="Times New Roman" w:hAnsi="Times New Roman" w:cs="Times New Roman"/>
          <w:b/>
          <w:sz w:val="24"/>
          <w:szCs w:val="24"/>
        </w:rPr>
        <w:t>interaction</w:t>
      </w:r>
      <w:r w:rsidRPr="00E3469B">
        <w:rPr>
          <w:rFonts w:ascii="Times New Roman" w:hAnsi="Times New Roman" w:cs="Times New Roman"/>
          <w:b/>
          <w:sz w:val="24"/>
          <w:szCs w:val="24"/>
        </w:rPr>
        <w:t xml:space="preserve"> with type I collagen</w:t>
      </w:r>
      <w:r w:rsidR="00A3191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E2B78">
        <w:rPr>
          <w:rFonts w:ascii="Times New Roman" w:hAnsi="Times New Roman" w:cs="Times New Roman"/>
          <w:b/>
          <w:sz w:val="24"/>
          <w:szCs w:val="24"/>
        </w:rPr>
        <w:t>which causes</w:t>
      </w:r>
      <w:r w:rsidR="00A3191F">
        <w:rPr>
          <w:rFonts w:ascii="Times New Roman" w:hAnsi="Times New Roman" w:cs="Times New Roman"/>
          <w:b/>
          <w:sz w:val="24"/>
          <w:szCs w:val="24"/>
        </w:rPr>
        <w:t xml:space="preserve"> the inflexibility that has been noted in other studies</w:t>
      </w:r>
      <w:r w:rsidRPr="00E346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3469B">
        <w:rPr>
          <w:rFonts w:ascii="Times New Roman" w:hAnsi="Times New Roman" w:cs="Times New Roman"/>
          <w:sz w:val="24"/>
          <w:szCs w:val="24"/>
        </w:rPr>
        <w:t xml:space="preserve">This hypothesis was formed based upon </w:t>
      </w:r>
      <w:r w:rsidR="00744118" w:rsidRPr="00E3469B">
        <w:rPr>
          <w:rFonts w:ascii="Times New Roman" w:hAnsi="Times New Roman" w:cs="Times New Roman"/>
          <w:sz w:val="24"/>
          <w:szCs w:val="24"/>
        </w:rPr>
        <w:t>the many</w:t>
      </w:r>
      <w:r w:rsidR="000A7815" w:rsidRPr="00E3469B">
        <w:rPr>
          <w:rFonts w:ascii="Times New Roman" w:hAnsi="Times New Roman" w:cs="Times New Roman"/>
          <w:sz w:val="24"/>
          <w:szCs w:val="24"/>
        </w:rPr>
        <w:t xml:space="preserve"> different studies on the gene and it's connection to enhanced running by looking at marathon and triathlon runners. It is also known that type V collagen is the precursor component to collagen fibril assembly</w:t>
      </w:r>
      <w:r w:rsidR="002E2B78">
        <w:rPr>
          <w:rFonts w:ascii="Times New Roman" w:hAnsi="Times New Roman" w:cs="Times New Roman"/>
          <w:sz w:val="24"/>
          <w:szCs w:val="24"/>
        </w:rPr>
        <w:t xml:space="preserve"> in some muscles</w:t>
      </w:r>
      <w:r w:rsidR="000A7815" w:rsidRPr="00E3469B">
        <w:rPr>
          <w:rFonts w:ascii="Times New Roman" w:hAnsi="Times New Roman" w:cs="Times New Roman"/>
          <w:sz w:val="24"/>
          <w:szCs w:val="24"/>
        </w:rPr>
        <w:t xml:space="preserve">. The fibrils provide the major biomechanical scaffold for cell attachment and allows for the shape and form of tissues to </w:t>
      </w:r>
      <w:r w:rsidR="00744118" w:rsidRPr="00E3469B">
        <w:rPr>
          <w:rFonts w:ascii="Times New Roman" w:hAnsi="Times New Roman" w:cs="Times New Roman"/>
          <w:sz w:val="24"/>
          <w:szCs w:val="24"/>
        </w:rPr>
        <w:t xml:space="preserve">be </w:t>
      </w:r>
      <w:r w:rsidR="000A7815" w:rsidRPr="00E3469B">
        <w:rPr>
          <w:rFonts w:ascii="Times New Roman" w:hAnsi="Times New Roman" w:cs="Times New Roman"/>
          <w:sz w:val="24"/>
          <w:szCs w:val="24"/>
        </w:rPr>
        <w:t>maintained. A study between the two variations with an in depth look at the relationship between the two col</w:t>
      </w:r>
      <w:r w:rsidR="0061016A" w:rsidRPr="00E3469B">
        <w:rPr>
          <w:rFonts w:ascii="Times New Roman" w:hAnsi="Times New Roman" w:cs="Times New Roman"/>
          <w:sz w:val="24"/>
          <w:szCs w:val="24"/>
        </w:rPr>
        <w:t xml:space="preserve">lagens has </w:t>
      </w:r>
      <w:r w:rsidR="00744118" w:rsidRPr="00E3469B">
        <w:rPr>
          <w:rFonts w:ascii="Times New Roman" w:hAnsi="Times New Roman" w:cs="Times New Roman"/>
          <w:sz w:val="24"/>
          <w:szCs w:val="24"/>
        </w:rPr>
        <w:t>not</w:t>
      </w:r>
      <w:r w:rsidR="0061016A" w:rsidRPr="00E3469B">
        <w:rPr>
          <w:rFonts w:ascii="Times New Roman" w:hAnsi="Times New Roman" w:cs="Times New Roman"/>
          <w:sz w:val="24"/>
          <w:szCs w:val="24"/>
        </w:rPr>
        <w:t xml:space="preserve"> been performed.</w:t>
      </w:r>
    </w:p>
    <w:p w:rsidR="00072F6C" w:rsidRPr="00E3469B" w:rsidRDefault="00072F6C" w:rsidP="00E34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6DAD" w:rsidRPr="00E3469B" w:rsidRDefault="00476DAD" w:rsidP="00E346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69B">
        <w:rPr>
          <w:rFonts w:ascii="Times New Roman" w:hAnsi="Times New Roman" w:cs="Times New Roman"/>
          <w:sz w:val="24"/>
          <w:szCs w:val="24"/>
        </w:rPr>
        <w:t xml:space="preserve">The </w:t>
      </w:r>
      <w:r w:rsidRPr="00E3469B">
        <w:rPr>
          <w:rFonts w:ascii="Times New Roman" w:hAnsi="Times New Roman" w:cs="Times New Roman"/>
          <w:b/>
          <w:sz w:val="24"/>
          <w:szCs w:val="24"/>
        </w:rPr>
        <w:t xml:space="preserve">long term goal </w:t>
      </w:r>
      <w:r w:rsidRPr="00E3469B">
        <w:rPr>
          <w:rFonts w:ascii="Times New Roman" w:hAnsi="Times New Roman" w:cs="Times New Roman"/>
          <w:sz w:val="24"/>
          <w:szCs w:val="24"/>
        </w:rPr>
        <w:t xml:space="preserve">for this assignment is to better understand the role type V collagen plays in muscle tissues and how </w:t>
      </w:r>
      <w:r w:rsidR="00E75012" w:rsidRPr="00E3469B">
        <w:rPr>
          <w:rFonts w:ascii="Times New Roman" w:hAnsi="Times New Roman" w:cs="Times New Roman"/>
          <w:sz w:val="24"/>
          <w:szCs w:val="24"/>
        </w:rPr>
        <w:t xml:space="preserve">the 3' UTR of the COL5A1 </w:t>
      </w:r>
      <w:r w:rsidR="00A3191F">
        <w:rPr>
          <w:rFonts w:ascii="Times New Roman" w:hAnsi="Times New Roman" w:cs="Times New Roman"/>
          <w:sz w:val="24"/>
          <w:szCs w:val="24"/>
        </w:rPr>
        <w:t>helps to code</w:t>
      </w:r>
      <w:r w:rsidR="00E75012" w:rsidRPr="00E3469B">
        <w:rPr>
          <w:rFonts w:ascii="Times New Roman" w:hAnsi="Times New Roman" w:cs="Times New Roman"/>
          <w:sz w:val="24"/>
          <w:szCs w:val="24"/>
        </w:rPr>
        <w:t xml:space="preserve"> for a more </w:t>
      </w:r>
      <w:r w:rsidR="00A3191F">
        <w:rPr>
          <w:rFonts w:ascii="Times New Roman" w:hAnsi="Times New Roman" w:cs="Times New Roman"/>
          <w:sz w:val="24"/>
          <w:szCs w:val="24"/>
        </w:rPr>
        <w:t>stable</w:t>
      </w:r>
      <w:r w:rsidR="00D82360" w:rsidRPr="00E3469B">
        <w:rPr>
          <w:rFonts w:ascii="Times New Roman" w:hAnsi="Times New Roman" w:cs="Times New Roman"/>
          <w:sz w:val="24"/>
          <w:szCs w:val="24"/>
        </w:rPr>
        <w:t xml:space="preserve"> protein</w:t>
      </w:r>
      <w:r w:rsidR="00E75012" w:rsidRPr="00E3469B">
        <w:rPr>
          <w:rFonts w:ascii="Times New Roman" w:hAnsi="Times New Roman" w:cs="Times New Roman"/>
          <w:sz w:val="24"/>
          <w:szCs w:val="24"/>
        </w:rPr>
        <w:t xml:space="preserve">. </w:t>
      </w:r>
      <w:r w:rsidR="00744118" w:rsidRPr="00E3469B">
        <w:rPr>
          <w:rFonts w:ascii="Times New Roman" w:hAnsi="Times New Roman" w:cs="Times New Roman"/>
          <w:sz w:val="24"/>
          <w:szCs w:val="24"/>
        </w:rPr>
        <w:t xml:space="preserve">The </w:t>
      </w:r>
      <w:r w:rsidR="00744118" w:rsidRPr="00E3469B">
        <w:rPr>
          <w:rFonts w:ascii="Times New Roman" w:hAnsi="Times New Roman" w:cs="Times New Roman"/>
          <w:b/>
          <w:sz w:val="24"/>
          <w:szCs w:val="24"/>
        </w:rPr>
        <w:t xml:space="preserve">objective </w:t>
      </w:r>
      <w:r w:rsidR="00744118" w:rsidRPr="00E3469B">
        <w:rPr>
          <w:rFonts w:ascii="Times New Roman" w:hAnsi="Times New Roman" w:cs="Times New Roman"/>
          <w:sz w:val="24"/>
          <w:szCs w:val="24"/>
        </w:rPr>
        <w:t>of this study is to first confirm that this gene plays a role in improved aerobic running, and if that is the case the</w:t>
      </w:r>
      <w:r w:rsidR="00D82360" w:rsidRPr="00E3469B">
        <w:rPr>
          <w:rFonts w:ascii="Times New Roman" w:hAnsi="Times New Roman" w:cs="Times New Roman"/>
          <w:sz w:val="24"/>
          <w:szCs w:val="24"/>
        </w:rPr>
        <w:t>n study specifically how this variant protein contributes to an improved running economy by looking at its role in collagen fibril formation with type I collagen. This will be achieved by completing the specific aims listed below.</w:t>
      </w:r>
    </w:p>
    <w:p w:rsidR="00476DAD" w:rsidRPr="00E3469B" w:rsidRDefault="00476DAD" w:rsidP="00E3469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476DAD" w:rsidRPr="00E3469B" w:rsidRDefault="00476DAD" w:rsidP="00E346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3469B">
        <w:rPr>
          <w:rFonts w:ascii="Times New Roman" w:hAnsi="Times New Roman" w:cs="Times New Roman"/>
          <w:b/>
          <w:sz w:val="24"/>
          <w:szCs w:val="24"/>
        </w:rPr>
        <w:t>Specific Aims</w:t>
      </w:r>
      <w:r w:rsidR="00CC1AC7" w:rsidRPr="00E3469B">
        <w:rPr>
          <w:rFonts w:ascii="Times New Roman" w:hAnsi="Times New Roman" w:cs="Times New Roman"/>
          <w:b/>
          <w:sz w:val="24"/>
          <w:szCs w:val="24"/>
        </w:rPr>
        <w:t>:</w:t>
      </w:r>
    </w:p>
    <w:p w:rsidR="004924B7" w:rsidRPr="00E3469B" w:rsidRDefault="00CC1AC7" w:rsidP="00E346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69B">
        <w:rPr>
          <w:rFonts w:ascii="Times New Roman" w:hAnsi="Times New Roman" w:cs="Times New Roman"/>
          <w:b/>
          <w:sz w:val="24"/>
          <w:szCs w:val="24"/>
        </w:rPr>
        <w:t xml:space="preserve">1. Confirm that this variant of COL5A1 increase long distance running capabilities. </w:t>
      </w:r>
      <w:r w:rsidRPr="00E3469B">
        <w:rPr>
          <w:rFonts w:ascii="Times New Roman" w:hAnsi="Times New Roman" w:cs="Times New Roman"/>
          <w:sz w:val="24"/>
          <w:szCs w:val="24"/>
        </w:rPr>
        <w:t xml:space="preserve">As stated before, there are conflicting studies on the phenotype of this gene. </w:t>
      </w:r>
      <w:r w:rsidR="00D82360" w:rsidRPr="00E3469B">
        <w:rPr>
          <w:rFonts w:ascii="Times New Roman" w:hAnsi="Times New Roman" w:cs="Times New Roman"/>
          <w:sz w:val="24"/>
          <w:szCs w:val="24"/>
        </w:rPr>
        <w:t xml:space="preserve">To confirm this, a larger sample size will be required as the largest study to confirm this was approximately 400 marathon runners. </w:t>
      </w:r>
      <w:r w:rsidR="004924B7" w:rsidRPr="00E3469B">
        <w:rPr>
          <w:rFonts w:ascii="Times New Roman" w:hAnsi="Times New Roman" w:cs="Times New Roman"/>
          <w:sz w:val="24"/>
          <w:szCs w:val="24"/>
        </w:rPr>
        <w:t xml:space="preserve">Ideally there would be over 700 runners for this experiment. </w:t>
      </w:r>
      <w:r w:rsidR="00D82360" w:rsidRPr="00E3469B">
        <w:rPr>
          <w:rFonts w:ascii="Times New Roman" w:hAnsi="Times New Roman" w:cs="Times New Roman"/>
          <w:sz w:val="24"/>
          <w:szCs w:val="24"/>
        </w:rPr>
        <w:t xml:space="preserve">Blood will be drawn from participants, where their </w:t>
      </w:r>
      <w:r w:rsidR="004924B7" w:rsidRPr="00E3469B">
        <w:rPr>
          <w:rFonts w:ascii="Times New Roman" w:hAnsi="Times New Roman" w:cs="Times New Roman"/>
          <w:sz w:val="24"/>
          <w:szCs w:val="24"/>
        </w:rPr>
        <w:t xml:space="preserve">DNA </w:t>
      </w:r>
      <w:r w:rsidR="00D82360" w:rsidRPr="00E3469B">
        <w:rPr>
          <w:rFonts w:ascii="Times New Roman" w:hAnsi="Times New Roman" w:cs="Times New Roman"/>
          <w:sz w:val="24"/>
          <w:szCs w:val="24"/>
        </w:rPr>
        <w:t>will be</w:t>
      </w:r>
      <w:r w:rsidR="004924B7" w:rsidRPr="00E3469B">
        <w:rPr>
          <w:rFonts w:ascii="Times New Roman" w:hAnsi="Times New Roman" w:cs="Times New Roman"/>
          <w:sz w:val="24"/>
          <w:szCs w:val="24"/>
        </w:rPr>
        <w:t xml:space="preserve"> sequenced</w:t>
      </w:r>
      <w:r w:rsidR="002E2B78">
        <w:rPr>
          <w:rFonts w:ascii="Times New Roman" w:hAnsi="Times New Roman" w:cs="Times New Roman"/>
          <w:sz w:val="24"/>
          <w:szCs w:val="24"/>
        </w:rPr>
        <w:t xml:space="preserve"> using Next-Generation Sequencing</w:t>
      </w:r>
      <w:r w:rsidR="004924B7" w:rsidRPr="00E3469B">
        <w:rPr>
          <w:rFonts w:ascii="Times New Roman" w:hAnsi="Times New Roman" w:cs="Times New Roman"/>
          <w:sz w:val="24"/>
          <w:szCs w:val="24"/>
        </w:rPr>
        <w:t xml:space="preserve"> and genotyped. Runners will be asked to perform the sit and reach range of motion (SR ROM) test to measure for flexibility as well. After the times for the </w:t>
      </w:r>
      <w:r w:rsidR="00D82360" w:rsidRPr="00E3469B">
        <w:rPr>
          <w:rFonts w:ascii="Times New Roman" w:hAnsi="Times New Roman" w:cs="Times New Roman"/>
          <w:sz w:val="24"/>
          <w:szCs w:val="24"/>
        </w:rPr>
        <w:t xml:space="preserve">runners </w:t>
      </w:r>
      <w:r w:rsidR="004924B7" w:rsidRPr="00E3469B">
        <w:rPr>
          <w:rFonts w:ascii="Times New Roman" w:hAnsi="Times New Roman" w:cs="Times New Roman"/>
          <w:sz w:val="24"/>
          <w:szCs w:val="24"/>
        </w:rPr>
        <w:t xml:space="preserve">have been recorded, we </w:t>
      </w:r>
      <w:r w:rsidR="00D82360" w:rsidRPr="00E3469B">
        <w:rPr>
          <w:rFonts w:ascii="Times New Roman" w:hAnsi="Times New Roman" w:cs="Times New Roman"/>
          <w:sz w:val="24"/>
          <w:szCs w:val="24"/>
        </w:rPr>
        <w:t xml:space="preserve">will </w:t>
      </w:r>
      <w:r w:rsidR="004924B7" w:rsidRPr="00E3469B">
        <w:rPr>
          <w:rFonts w:ascii="Times New Roman" w:hAnsi="Times New Roman" w:cs="Times New Roman"/>
          <w:sz w:val="24"/>
          <w:szCs w:val="24"/>
        </w:rPr>
        <w:t xml:space="preserve">compare the genotypes of the members of the groups, </w:t>
      </w:r>
      <w:r w:rsidR="00D82360" w:rsidRPr="00E3469B">
        <w:rPr>
          <w:rFonts w:ascii="Times New Roman" w:hAnsi="Times New Roman" w:cs="Times New Roman"/>
          <w:sz w:val="24"/>
          <w:szCs w:val="24"/>
        </w:rPr>
        <w:t>with times and scores for the SR ROM tests.</w:t>
      </w:r>
    </w:p>
    <w:p w:rsidR="002D55EB" w:rsidRPr="00E3469B" w:rsidRDefault="002D55EB" w:rsidP="00E34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5EB" w:rsidRPr="00E3469B" w:rsidRDefault="002D55EB" w:rsidP="00E346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69B">
        <w:rPr>
          <w:rFonts w:ascii="Times New Roman" w:hAnsi="Times New Roman" w:cs="Times New Roman"/>
          <w:b/>
          <w:sz w:val="24"/>
          <w:szCs w:val="24"/>
        </w:rPr>
        <w:t xml:space="preserve">2. Analyzing the </w:t>
      </w:r>
      <w:r w:rsidR="00E3469B">
        <w:rPr>
          <w:rFonts w:ascii="Times New Roman" w:hAnsi="Times New Roman" w:cs="Times New Roman"/>
          <w:b/>
          <w:sz w:val="24"/>
          <w:szCs w:val="24"/>
        </w:rPr>
        <w:t xml:space="preserve">human </w:t>
      </w:r>
      <w:r w:rsidRPr="00E3469B">
        <w:rPr>
          <w:rFonts w:ascii="Times New Roman" w:hAnsi="Times New Roman" w:cs="Times New Roman"/>
          <w:b/>
          <w:sz w:val="24"/>
          <w:szCs w:val="24"/>
        </w:rPr>
        <w:t xml:space="preserve">DNA sequence of COL5A1 to see if the SNP is within a DNA motif or regulatory region. </w:t>
      </w:r>
      <w:r w:rsidRPr="00E3469B">
        <w:rPr>
          <w:rFonts w:ascii="Times New Roman" w:hAnsi="Times New Roman" w:cs="Times New Roman"/>
          <w:sz w:val="24"/>
          <w:szCs w:val="24"/>
        </w:rPr>
        <w:t xml:space="preserve">This could confirm whether the stability of the protein is due to a more stable RNA transcript or if the end product protein contains a stronger domain in which to bind type I collagen. This can be tested by using </w:t>
      </w:r>
      <w:r w:rsidR="003315F1" w:rsidRPr="00E3469B">
        <w:rPr>
          <w:rFonts w:ascii="Times New Roman" w:hAnsi="Times New Roman" w:cs="Times New Roman"/>
          <w:sz w:val="24"/>
          <w:szCs w:val="24"/>
        </w:rPr>
        <w:t xml:space="preserve">the databanks online </w:t>
      </w:r>
      <w:r w:rsidR="00026FFF" w:rsidRPr="00E3469B">
        <w:rPr>
          <w:rFonts w:ascii="Times New Roman" w:hAnsi="Times New Roman" w:cs="Times New Roman"/>
          <w:sz w:val="24"/>
          <w:szCs w:val="24"/>
        </w:rPr>
        <w:t>containing known DNA motifs and seeing if the SNP is within the area.</w:t>
      </w:r>
    </w:p>
    <w:p w:rsidR="00D82360" w:rsidRPr="00E3469B" w:rsidRDefault="00D82360" w:rsidP="00E34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40CF" w:rsidRPr="00E3469B" w:rsidRDefault="00E3469B" w:rsidP="00E346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924B7" w:rsidRPr="00E346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5012" w:rsidRPr="00E3469B">
        <w:rPr>
          <w:rFonts w:ascii="Times New Roman" w:hAnsi="Times New Roman" w:cs="Times New Roman"/>
          <w:b/>
          <w:sz w:val="24"/>
          <w:szCs w:val="24"/>
        </w:rPr>
        <w:t xml:space="preserve">Perform </w:t>
      </w:r>
      <w:r w:rsidR="00D82360" w:rsidRPr="00E3469B">
        <w:rPr>
          <w:rFonts w:ascii="Times New Roman" w:hAnsi="Times New Roman" w:cs="Times New Roman"/>
          <w:b/>
          <w:sz w:val="24"/>
          <w:szCs w:val="24"/>
        </w:rPr>
        <w:t xml:space="preserve">and in vitro experiment to test stability of interaction between </w:t>
      </w:r>
      <w:r w:rsidR="002E2B78">
        <w:rPr>
          <w:rFonts w:ascii="Times New Roman" w:hAnsi="Times New Roman" w:cs="Times New Roman"/>
          <w:b/>
          <w:sz w:val="24"/>
          <w:szCs w:val="24"/>
        </w:rPr>
        <w:t>rs12722</w:t>
      </w:r>
      <w:r w:rsidR="00D82360" w:rsidRPr="00E3469B">
        <w:rPr>
          <w:rFonts w:ascii="Times New Roman" w:hAnsi="Times New Roman" w:cs="Times New Roman"/>
          <w:b/>
          <w:sz w:val="24"/>
          <w:szCs w:val="24"/>
        </w:rPr>
        <w:t xml:space="preserve"> type V collagen and type I collagen.</w:t>
      </w:r>
      <w:r w:rsidR="002D55EB" w:rsidRPr="00E34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FFF" w:rsidRPr="00E3469B">
        <w:rPr>
          <w:rFonts w:ascii="Times New Roman" w:hAnsi="Times New Roman" w:cs="Times New Roman"/>
          <w:sz w:val="24"/>
          <w:szCs w:val="24"/>
        </w:rPr>
        <w:t>By performing an in vitro experiment, we can set up the conditions for fibril formation to take place. By doing so</w:t>
      </w:r>
      <w:r w:rsidR="002E2B78">
        <w:rPr>
          <w:rFonts w:ascii="Times New Roman" w:hAnsi="Times New Roman" w:cs="Times New Roman"/>
          <w:sz w:val="24"/>
          <w:szCs w:val="24"/>
        </w:rPr>
        <w:t>, we can analyze the protein-</w:t>
      </w:r>
      <w:r w:rsidR="00026FFF" w:rsidRPr="00E3469B">
        <w:rPr>
          <w:rFonts w:ascii="Times New Roman" w:hAnsi="Times New Roman" w:cs="Times New Roman"/>
          <w:sz w:val="24"/>
          <w:szCs w:val="24"/>
        </w:rPr>
        <w:t>protein interaction that takes place between the variations of type V collagen and type I collagen</w:t>
      </w:r>
      <w:r w:rsidRPr="00E3469B">
        <w:rPr>
          <w:rFonts w:ascii="Times New Roman" w:hAnsi="Times New Roman" w:cs="Times New Roman"/>
          <w:sz w:val="24"/>
          <w:szCs w:val="24"/>
        </w:rPr>
        <w:t xml:space="preserve"> to determine the strength</w:t>
      </w:r>
      <w:r>
        <w:rPr>
          <w:rFonts w:ascii="Times New Roman" w:hAnsi="Times New Roman" w:cs="Times New Roman"/>
          <w:sz w:val="24"/>
          <w:szCs w:val="24"/>
        </w:rPr>
        <w:t xml:space="preserve"> of the structure</w:t>
      </w:r>
      <w:r w:rsidRPr="00E3469B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340CF" w:rsidRPr="00E3469B" w:rsidSect="004924B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4C2" w:rsidRDefault="009364C2" w:rsidP="00B340CF">
      <w:pPr>
        <w:spacing w:after="0" w:line="240" w:lineRule="auto"/>
      </w:pPr>
      <w:r>
        <w:separator/>
      </w:r>
    </w:p>
  </w:endnote>
  <w:endnote w:type="continuationSeparator" w:id="0">
    <w:p w:rsidR="009364C2" w:rsidRDefault="009364C2" w:rsidP="00B34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4C2" w:rsidRDefault="009364C2" w:rsidP="00B340CF">
      <w:pPr>
        <w:spacing w:after="0" w:line="240" w:lineRule="auto"/>
      </w:pPr>
      <w:r>
        <w:separator/>
      </w:r>
    </w:p>
  </w:footnote>
  <w:footnote w:type="continuationSeparator" w:id="0">
    <w:p w:rsidR="009364C2" w:rsidRDefault="009364C2" w:rsidP="00B34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5F1" w:rsidRPr="00E3469B" w:rsidRDefault="003315F1" w:rsidP="00B340CF">
    <w:pPr>
      <w:pStyle w:val="Header"/>
      <w:jc w:val="right"/>
      <w:rPr>
        <w:rFonts w:ascii="Times New Roman" w:hAnsi="Times New Roman" w:cs="Times New Roman"/>
      </w:rPr>
    </w:pPr>
    <w:r w:rsidRPr="00E3469B">
      <w:rPr>
        <w:rFonts w:ascii="Times New Roman" w:hAnsi="Times New Roman" w:cs="Times New Roman"/>
      </w:rPr>
      <w:t>Logan Silber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0CF"/>
    <w:rsid w:val="00026FFF"/>
    <w:rsid w:val="00072F6C"/>
    <w:rsid w:val="000A7815"/>
    <w:rsid w:val="00161BD8"/>
    <w:rsid w:val="00255117"/>
    <w:rsid w:val="00287573"/>
    <w:rsid w:val="002D55EB"/>
    <w:rsid w:val="002E2B78"/>
    <w:rsid w:val="002F5342"/>
    <w:rsid w:val="003315F1"/>
    <w:rsid w:val="003372D5"/>
    <w:rsid w:val="00476DAD"/>
    <w:rsid w:val="004924B7"/>
    <w:rsid w:val="0061016A"/>
    <w:rsid w:val="00630904"/>
    <w:rsid w:val="00744118"/>
    <w:rsid w:val="008770D7"/>
    <w:rsid w:val="009364C2"/>
    <w:rsid w:val="00950FCA"/>
    <w:rsid w:val="00A3191F"/>
    <w:rsid w:val="00B340CF"/>
    <w:rsid w:val="00CC1AC7"/>
    <w:rsid w:val="00CD335C"/>
    <w:rsid w:val="00D82360"/>
    <w:rsid w:val="00E3469B"/>
    <w:rsid w:val="00E7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57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0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34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40CF"/>
  </w:style>
  <w:style w:type="paragraph" w:styleId="Footer">
    <w:name w:val="footer"/>
    <w:basedOn w:val="Normal"/>
    <w:link w:val="FooterChar"/>
    <w:uiPriority w:val="99"/>
    <w:semiHidden/>
    <w:unhideWhenUsed/>
    <w:rsid w:val="00B34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40CF"/>
  </w:style>
  <w:style w:type="character" w:styleId="Hyperlink">
    <w:name w:val="Hyperlink"/>
    <w:basedOn w:val="DefaultParagraphFont"/>
    <w:uiPriority w:val="99"/>
    <w:unhideWhenUsed/>
    <w:rsid w:val="00B340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Aerobic_exerci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Energy_homeostasi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</dc:creator>
  <cp:lastModifiedBy>Logan</cp:lastModifiedBy>
  <cp:revision>2</cp:revision>
  <dcterms:created xsi:type="dcterms:W3CDTF">2015-02-26T20:42:00Z</dcterms:created>
  <dcterms:modified xsi:type="dcterms:W3CDTF">2015-02-26T20:42:00Z</dcterms:modified>
</cp:coreProperties>
</file>